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10E" w:rsidRPr="00DC734D" w:rsidRDefault="00FA310E" w:rsidP="00B43C03">
      <w:pPr>
        <w:pStyle w:val="NormalWeb"/>
        <w:shd w:val="clear" w:color="auto" w:fill="FFFFFF"/>
        <w:spacing w:line="360" w:lineRule="atLeast"/>
        <w:rPr>
          <w:rFonts w:ascii="Helvetica" w:hAnsi="Helvetica" w:cs="Arial"/>
          <w:b/>
          <w:color w:val="333333"/>
          <w:sz w:val="32"/>
          <w:szCs w:val="32"/>
          <w:u w:val="single"/>
        </w:rPr>
      </w:pPr>
      <w:r w:rsidRPr="00DC734D">
        <w:rPr>
          <w:rFonts w:ascii="Helvetica" w:hAnsi="Helvetica" w:cs="Arial"/>
          <w:b/>
          <w:color w:val="333333"/>
          <w:sz w:val="32"/>
          <w:szCs w:val="32"/>
          <w:u w:val="single"/>
        </w:rPr>
        <w:t>M</w:t>
      </w:r>
      <w:r w:rsidR="00DC734D" w:rsidRPr="00DC734D">
        <w:rPr>
          <w:rFonts w:ascii="Helvetica" w:hAnsi="Helvetica" w:cs="Arial"/>
          <w:b/>
          <w:color w:val="333333"/>
          <w:sz w:val="32"/>
          <w:szCs w:val="32"/>
          <w:u w:val="single"/>
        </w:rPr>
        <w:t>ENISCUS / CARTILAGE TEAR</w:t>
      </w:r>
    </w:p>
    <w:p w:rsidR="00FA310E" w:rsidRDefault="00FA310E" w:rsidP="00B43C03">
      <w:pPr>
        <w:pStyle w:val="NormalWeb"/>
        <w:shd w:val="clear" w:color="auto" w:fill="FFFFFF"/>
        <w:spacing w:line="360" w:lineRule="atLeast"/>
        <w:rPr>
          <w:rFonts w:ascii="Helvetica" w:hAnsi="Helvetica" w:cs="Arial"/>
          <w:color w:val="333333"/>
          <w:sz w:val="21"/>
          <w:szCs w:val="21"/>
        </w:rPr>
      </w:pPr>
    </w:p>
    <w:p w:rsidR="00AB7BD6" w:rsidRDefault="00B43C03" w:rsidP="00AB7BD6">
      <w:pPr>
        <w:pStyle w:val="NormalWeb"/>
        <w:shd w:val="clear" w:color="auto" w:fill="FFFFFF"/>
        <w:spacing w:line="360" w:lineRule="atLeast"/>
        <w:rPr>
          <w:rFonts w:ascii="Helvetica" w:hAnsi="Helvetica" w:cs="Arial"/>
          <w:noProof/>
          <w:color w:val="003366"/>
          <w:sz w:val="21"/>
          <w:szCs w:val="21"/>
        </w:rPr>
      </w:pPr>
      <w:r>
        <w:rPr>
          <w:rFonts w:ascii="Helvetica" w:hAnsi="Helvetica" w:cs="Arial"/>
          <w:color w:val="333333"/>
          <w:sz w:val="21"/>
          <w:szCs w:val="21"/>
        </w:rPr>
        <w:t xml:space="preserve">The </w:t>
      </w:r>
      <w:r>
        <w:rPr>
          <w:rFonts w:ascii="Helvetica" w:hAnsi="Helvetica" w:cs="Arial"/>
          <w:i/>
          <w:iCs/>
          <w:color w:val="333333"/>
          <w:sz w:val="21"/>
          <w:szCs w:val="21"/>
        </w:rPr>
        <w:t>meniscus</w:t>
      </w:r>
      <w:r>
        <w:rPr>
          <w:rFonts w:ascii="Helvetica" w:hAnsi="Helvetica" w:cs="Arial"/>
          <w:color w:val="333333"/>
          <w:sz w:val="21"/>
          <w:szCs w:val="21"/>
        </w:rPr>
        <w:t xml:space="preserve"> is a commonly injured structure in the knee. The injury can occur in any age group. In younger people, the meniscus is fairly tough and rubbery, and tears usually occur as a result of a forceful twisting injury. The meniscus grows weaker with age, and </w:t>
      </w:r>
      <w:proofErr w:type="spellStart"/>
      <w:r>
        <w:rPr>
          <w:rFonts w:ascii="Helvetica" w:hAnsi="Helvetica" w:cs="Arial"/>
          <w:color w:val="333333"/>
          <w:sz w:val="21"/>
          <w:szCs w:val="21"/>
        </w:rPr>
        <w:t>meniscal</w:t>
      </w:r>
      <w:proofErr w:type="spellEnd"/>
      <w:r>
        <w:rPr>
          <w:rFonts w:ascii="Helvetica" w:hAnsi="Helvetica" w:cs="Arial"/>
          <w:color w:val="333333"/>
          <w:sz w:val="21"/>
          <w:szCs w:val="21"/>
        </w:rPr>
        <w:t xml:space="preserve"> tears can occur in aging adults as the result of fairly minor injuries, even from the up-and-down motion of</w:t>
      </w:r>
      <w:r w:rsidR="006E70F3">
        <w:rPr>
          <w:rFonts w:ascii="Helvetica" w:hAnsi="Helvetica" w:cs="Arial"/>
          <w:color w:val="333333"/>
          <w:sz w:val="21"/>
          <w:szCs w:val="21"/>
        </w:rPr>
        <w:t xml:space="preserve"> </w:t>
      </w:r>
      <w:r>
        <w:rPr>
          <w:rFonts w:ascii="Helvetica" w:hAnsi="Helvetica" w:cs="Arial"/>
          <w:color w:val="333333"/>
          <w:sz w:val="21"/>
          <w:szCs w:val="21"/>
        </w:rPr>
        <w:t>squatting.</w:t>
      </w:r>
      <w:r w:rsidRPr="00B43C03">
        <w:rPr>
          <w:rFonts w:ascii="Helvetica" w:hAnsi="Helvetica" w:cs="Arial"/>
          <w:noProof/>
          <w:color w:val="003366"/>
          <w:sz w:val="21"/>
          <w:szCs w:val="21"/>
        </w:rPr>
        <w:t xml:space="preserve"> </w:t>
      </w:r>
    </w:p>
    <w:p w:rsidR="00B43C03" w:rsidRDefault="004E101A" w:rsidP="00AB7BD6">
      <w:pPr>
        <w:pStyle w:val="NormalWeb"/>
        <w:shd w:val="clear" w:color="auto" w:fill="FFFFFF"/>
        <w:spacing w:line="360" w:lineRule="atLeast"/>
        <w:jc w:val="center"/>
        <w:rPr>
          <w:rFonts w:ascii="Helvetica" w:hAnsi="Helvetica" w:cs="Arial"/>
          <w:color w:val="333333"/>
          <w:sz w:val="21"/>
          <w:szCs w:val="21"/>
        </w:rPr>
      </w:pPr>
      <w:r>
        <w:rPr>
          <w:noProof/>
        </w:rPr>
        <w:drawing>
          <wp:inline distT="0" distB="0" distL="0" distR="0">
            <wp:extent cx="4101954" cy="2676525"/>
            <wp:effectExtent l="19050" t="0" r="0" b="0"/>
            <wp:docPr id="22" name="Picture 4" descr="http://www.indianarthroscopy.co.in/images/wrong_your_kne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dianarthroscopy.co.in/images/wrong_your_knee2.gif"/>
                    <pic:cNvPicPr>
                      <a:picLocks noChangeAspect="1" noChangeArrowheads="1"/>
                    </pic:cNvPicPr>
                  </pic:nvPicPr>
                  <pic:blipFill>
                    <a:blip r:embed="rId8" cstate="print"/>
                    <a:srcRect/>
                    <a:stretch>
                      <a:fillRect/>
                    </a:stretch>
                  </pic:blipFill>
                  <pic:spPr bwMode="auto">
                    <a:xfrm>
                      <a:off x="0" y="0"/>
                      <a:ext cx="4101954" cy="2676525"/>
                    </a:xfrm>
                    <a:prstGeom prst="rect">
                      <a:avLst/>
                    </a:prstGeom>
                    <a:noFill/>
                    <a:ln w="9525">
                      <a:noFill/>
                      <a:miter lim="800000"/>
                      <a:headEnd/>
                      <a:tailEnd/>
                    </a:ln>
                  </pic:spPr>
                </pic:pic>
              </a:graphicData>
            </a:graphic>
          </wp:inline>
        </w:drawing>
      </w:r>
    </w:p>
    <w:p w:rsidR="00B43C03" w:rsidRPr="00B43C03" w:rsidRDefault="00B43C03" w:rsidP="00B43C03">
      <w:pPr>
        <w:pStyle w:val="NormalWeb"/>
        <w:shd w:val="clear" w:color="auto" w:fill="FFFFFF"/>
        <w:spacing w:line="360" w:lineRule="atLeast"/>
        <w:rPr>
          <w:rFonts w:ascii="Helvetica" w:hAnsi="Helvetica" w:cs="Arial"/>
          <w:b/>
          <w:color w:val="333333"/>
          <w:sz w:val="21"/>
          <w:szCs w:val="21"/>
          <w:u w:val="single"/>
        </w:rPr>
      </w:pPr>
      <w:r w:rsidRPr="00B43C03">
        <w:rPr>
          <w:rFonts w:ascii="Helvetica" w:hAnsi="Helvetica" w:cs="Arial"/>
          <w:b/>
          <w:color w:val="333333"/>
          <w:sz w:val="21"/>
          <w:szCs w:val="21"/>
          <w:u w:val="single"/>
        </w:rPr>
        <w:t>What is a meniscus, and what does it do?</w:t>
      </w:r>
    </w:p>
    <w:p w:rsidR="00B43C03" w:rsidRDefault="00B43C03" w:rsidP="00B43C03">
      <w:pPr>
        <w:pStyle w:val="NormalWeb"/>
        <w:shd w:val="clear" w:color="auto" w:fill="FFFFFF"/>
        <w:spacing w:line="360" w:lineRule="atLeast"/>
        <w:rPr>
          <w:rFonts w:ascii="Helvetica" w:hAnsi="Helvetica" w:cs="Arial"/>
          <w:color w:val="333333"/>
          <w:sz w:val="21"/>
          <w:szCs w:val="21"/>
        </w:rPr>
      </w:pPr>
      <w:r>
        <w:rPr>
          <w:rFonts w:ascii="Helvetica" w:hAnsi="Helvetica" w:cs="Arial"/>
          <w:color w:val="333333"/>
          <w:sz w:val="21"/>
          <w:szCs w:val="21"/>
        </w:rPr>
        <w:t xml:space="preserve">There are two </w:t>
      </w:r>
      <w:r>
        <w:rPr>
          <w:rStyle w:val="Emphasis"/>
          <w:rFonts w:cs="Arial"/>
          <w:sz w:val="21"/>
          <w:szCs w:val="21"/>
        </w:rPr>
        <w:t>menisci</w:t>
      </w:r>
      <w:r>
        <w:rPr>
          <w:rFonts w:ascii="Helvetica" w:hAnsi="Helvetica" w:cs="Arial"/>
          <w:color w:val="333333"/>
          <w:sz w:val="21"/>
          <w:szCs w:val="21"/>
        </w:rPr>
        <w:t xml:space="preserve"> between the shinbone (</w:t>
      </w:r>
      <w:r>
        <w:rPr>
          <w:rStyle w:val="Emphasis"/>
          <w:rFonts w:cs="Arial"/>
          <w:sz w:val="21"/>
          <w:szCs w:val="21"/>
        </w:rPr>
        <w:t>tibia</w:t>
      </w:r>
      <w:r>
        <w:rPr>
          <w:rFonts w:ascii="Helvetica" w:hAnsi="Helvetica" w:cs="Arial"/>
          <w:color w:val="333333"/>
          <w:sz w:val="21"/>
          <w:szCs w:val="21"/>
        </w:rPr>
        <w:t>) and thighbone (</w:t>
      </w:r>
      <w:r>
        <w:rPr>
          <w:rFonts w:ascii="Helvetica" w:hAnsi="Helvetica" w:cs="Arial"/>
          <w:i/>
          <w:iCs/>
          <w:color w:val="333333"/>
          <w:sz w:val="21"/>
          <w:szCs w:val="21"/>
        </w:rPr>
        <w:t>femur</w:t>
      </w:r>
      <w:r>
        <w:rPr>
          <w:rFonts w:ascii="Helvetica" w:hAnsi="Helvetica" w:cs="Arial"/>
          <w:color w:val="333333"/>
          <w:sz w:val="21"/>
          <w:szCs w:val="21"/>
        </w:rPr>
        <w:t xml:space="preserve">) in the knee joint. The C-shaped </w:t>
      </w:r>
      <w:r>
        <w:rPr>
          <w:rStyle w:val="Emphasis"/>
          <w:rFonts w:cs="Arial"/>
          <w:sz w:val="21"/>
          <w:szCs w:val="21"/>
        </w:rPr>
        <w:t>medial meniscus</w:t>
      </w:r>
      <w:r>
        <w:rPr>
          <w:rFonts w:ascii="Helvetica" w:hAnsi="Helvetica" w:cs="Arial"/>
          <w:color w:val="333333"/>
          <w:sz w:val="21"/>
          <w:szCs w:val="21"/>
        </w:rPr>
        <w:t xml:space="preserve"> is on the inside part of the knee, closest to your other knee. The U-shaped </w:t>
      </w:r>
      <w:r>
        <w:rPr>
          <w:rStyle w:val="Emphasis"/>
          <w:rFonts w:cs="Arial"/>
          <w:sz w:val="21"/>
          <w:szCs w:val="21"/>
        </w:rPr>
        <w:t>lateral meniscus</w:t>
      </w:r>
      <w:r>
        <w:rPr>
          <w:rFonts w:ascii="Helvetica" w:hAnsi="Helvetica" w:cs="Arial"/>
          <w:color w:val="333333"/>
          <w:sz w:val="21"/>
          <w:szCs w:val="21"/>
        </w:rPr>
        <w:t xml:space="preserve"> is on the outer half of the knee joint. </w:t>
      </w:r>
    </w:p>
    <w:p w:rsidR="00B43C03" w:rsidRDefault="00B43C03" w:rsidP="00B43C03">
      <w:pPr>
        <w:pStyle w:val="NormalWeb"/>
        <w:shd w:val="clear" w:color="auto" w:fill="FFFFFF"/>
        <w:spacing w:line="360" w:lineRule="atLeast"/>
        <w:rPr>
          <w:rFonts w:ascii="Helvetica" w:eastAsiaTheme="minorHAnsi" w:hAnsi="Helvetica" w:cs="Arial"/>
          <w:color w:val="333333"/>
          <w:sz w:val="21"/>
          <w:szCs w:val="21"/>
          <w:lang w:eastAsia="en-US"/>
        </w:rPr>
      </w:pPr>
    </w:p>
    <w:p w:rsidR="00B43C03" w:rsidRDefault="00B43C03" w:rsidP="00B43C03">
      <w:pPr>
        <w:pStyle w:val="NormalWeb"/>
        <w:shd w:val="clear" w:color="auto" w:fill="FFFFFF"/>
        <w:spacing w:line="360" w:lineRule="atLeast"/>
        <w:rPr>
          <w:rFonts w:ascii="Helvetica" w:hAnsi="Helvetica" w:cs="Arial"/>
          <w:color w:val="333333"/>
          <w:sz w:val="21"/>
          <w:szCs w:val="21"/>
        </w:rPr>
      </w:pPr>
      <w:r>
        <w:rPr>
          <w:rFonts w:ascii="Helvetica" w:hAnsi="Helvetica" w:cs="Arial"/>
          <w:color w:val="333333"/>
          <w:sz w:val="21"/>
          <w:szCs w:val="21"/>
        </w:rPr>
        <w:t>These two menisci act like shock absorbers in the knee. Forming a gasket between the shinbone and the thighbone, they help spread out the forces that are transmitted across the joi</w:t>
      </w:r>
      <w:r w:rsidR="006E70F3">
        <w:rPr>
          <w:rFonts w:ascii="Helvetica" w:hAnsi="Helvetica" w:cs="Arial"/>
          <w:color w:val="333333"/>
          <w:sz w:val="21"/>
          <w:szCs w:val="21"/>
        </w:rPr>
        <w:t>nt. Walking puts up to 2</w:t>
      </w:r>
      <w:r w:rsidR="00AB7BD6">
        <w:rPr>
          <w:rFonts w:ascii="Helvetica" w:hAnsi="Helvetica" w:cs="Arial"/>
          <w:color w:val="333333"/>
          <w:sz w:val="21"/>
          <w:szCs w:val="21"/>
        </w:rPr>
        <w:t xml:space="preserve"> x </w:t>
      </w:r>
      <w:r>
        <w:rPr>
          <w:rFonts w:ascii="Helvetica" w:hAnsi="Helvetica" w:cs="Arial"/>
          <w:color w:val="333333"/>
          <w:sz w:val="21"/>
          <w:szCs w:val="21"/>
        </w:rPr>
        <w:t>your body weight on the joint</w:t>
      </w:r>
      <w:r w:rsidR="006E70F3">
        <w:rPr>
          <w:rFonts w:ascii="Helvetica" w:hAnsi="Helvetica" w:cs="Arial"/>
          <w:color w:val="333333"/>
          <w:sz w:val="21"/>
          <w:szCs w:val="21"/>
        </w:rPr>
        <w:t>. Running puts about 8</w:t>
      </w:r>
      <w:r w:rsidR="00AB7BD6">
        <w:rPr>
          <w:rFonts w:ascii="Helvetica" w:hAnsi="Helvetica" w:cs="Arial"/>
          <w:color w:val="333333"/>
          <w:sz w:val="21"/>
          <w:szCs w:val="21"/>
        </w:rPr>
        <w:t xml:space="preserve"> x</w:t>
      </w:r>
      <w:r>
        <w:rPr>
          <w:rFonts w:ascii="Helvetica" w:hAnsi="Helvetica" w:cs="Arial"/>
          <w:color w:val="333333"/>
          <w:sz w:val="21"/>
          <w:szCs w:val="21"/>
        </w:rPr>
        <w:t xml:space="preserve"> your body weight on the knee. As the knee bends, the back part of the menisci takes most of the pressure.</w:t>
      </w:r>
    </w:p>
    <w:p w:rsidR="00B43C03" w:rsidRDefault="00B43C03" w:rsidP="00B43C03">
      <w:pPr>
        <w:pStyle w:val="NormalWeb"/>
        <w:shd w:val="clear" w:color="auto" w:fill="FFFFFF"/>
        <w:spacing w:line="360" w:lineRule="atLeast"/>
        <w:rPr>
          <w:rFonts w:ascii="Helvetica" w:hAnsi="Helvetica" w:cs="Arial"/>
          <w:color w:val="333333"/>
          <w:sz w:val="21"/>
          <w:szCs w:val="21"/>
        </w:rPr>
      </w:pPr>
      <w:proofErr w:type="spellStart"/>
      <w:r>
        <w:rPr>
          <w:rFonts w:ascii="Helvetica" w:hAnsi="Helvetica" w:cs="Arial"/>
          <w:i/>
          <w:iCs/>
          <w:color w:val="333333"/>
          <w:sz w:val="21"/>
          <w:szCs w:val="21"/>
        </w:rPr>
        <w:t>Articular</w:t>
      </w:r>
      <w:proofErr w:type="spellEnd"/>
      <w:r>
        <w:rPr>
          <w:rFonts w:ascii="Helvetica" w:hAnsi="Helvetica" w:cs="Arial"/>
          <w:i/>
          <w:iCs/>
          <w:color w:val="333333"/>
          <w:sz w:val="21"/>
          <w:szCs w:val="21"/>
        </w:rPr>
        <w:t xml:space="preserve"> cartilage</w:t>
      </w:r>
      <w:r>
        <w:rPr>
          <w:rFonts w:ascii="Helvetica" w:hAnsi="Helvetica" w:cs="Arial"/>
          <w:color w:val="333333"/>
          <w:sz w:val="21"/>
          <w:szCs w:val="21"/>
        </w:rPr>
        <w:t xml:space="preserve"> is a smooth, slippery material that covers the ends of the bones that make up the knee joint. The </w:t>
      </w:r>
      <w:proofErr w:type="spellStart"/>
      <w:r>
        <w:rPr>
          <w:rFonts w:ascii="Helvetica" w:hAnsi="Helvetica" w:cs="Arial"/>
          <w:color w:val="333333"/>
          <w:sz w:val="21"/>
          <w:szCs w:val="21"/>
        </w:rPr>
        <w:t>articular</w:t>
      </w:r>
      <w:proofErr w:type="spellEnd"/>
      <w:r>
        <w:rPr>
          <w:rFonts w:ascii="Helvetica" w:hAnsi="Helvetica" w:cs="Arial"/>
          <w:color w:val="333333"/>
          <w:sz w:val="21"/>
          <w:szCs w:val="21"/>
        </w:rPr>
        <w:t xml:space="preserve"> cartilage allows the surfaces to slide against one another without damage to either surface.</w:t>
      </w:r>
    </w:p>
    <w:p w:rsidR="00B43C03" w:rsidRDefault="00B43C03" w:rsidP="00B43C03">
      <w:pPr>
        <w:pStyle w:val="NormalWeb"/>
        <w:shd w:val="clear" w:color="auto" w:fill="FFFFFF"/>
        <w:spacing w:line="360" w:lineRule="atLeast"/>
        <w:rPr>
          <w:rFonts w:ascii="Helvetica" w:hAnsi="Helvetica" w:cs="Arial"/>
          <w:color w:val="333333"/>
          <w:sz w:val="21"/>
          <w:szCs w:val="21"/>
        </w:rPr>
      </w:pPr>
      <w:r>
        <w:rPr>
          <w:rFonts w:ascii="Helvetica" w:hAnsi="Helvetica" w:cs="Arial"/>
          <w:color w:val="333333"/>
          <w:sz w:val="21"/>
          <w:szCs w:val="21"/>
        </w:rPr>
        <w:t xml:space="preserve">By spreading out the forces on the knee joint, the menisci protect the </w:t>
      </w:r>
      <w:proofErr w:type="spellStart"/>
      <w:r>
        <w:rPr>
          <w:rFonts w:ascii="Helvetica" w:hAnsi="Helvetica" w:cs="Arial"/>
          <w:color w:val="333333"/>
          <w:sz w:val="21"/>
          <w:szCs w:val="21"/>
        </w:rPr>
        <w:t>articular</w:t>
      </w:r>
      <w:proofErr w:type="spellEnd"/>
      <w:r>
        <w:rPr>
          <w:rFonts w:ascii="Helvetica" w:hAnsi="Helvetica" w:cs="Arial"/>
          <w:color w:val="333333"/>
          <w:sz w:val="21"/>
          <w:szCs w:val="21"/>
        </w:rPr>
        <w:t xml:space="preserve"> cartilage from getting too much pressure on one small area on the surface of the joint. Without the menisci, the forces on the knee joint are concentrated onto a small area, leading to damage and degeneration of the </w:t>
      </w:r>
      <w:proofErr w:type="spellStart"/>
      <w:r>
        <w:rPr>
          <w:rFonts w:ascii="Helvetica" w:hAnsi="Helvetica" w:cs="Arial"/>
          <w:color w:val="333333"/>
          <w:sz w:val="21"/>
          <w:szCs w:val="21"/>
        </w:rPr>
        <w:t>articular</w:t>
      </w:r>
      <w:proofErr w:type="spellEnd"/>
      <w:r>
        <w:rPr>
          <w:rFonts w:ascii="Helvetica" w:hAnsi="Helvetica" w:cs="Arial"/>
          <w:color w:val="333333"/>
          <w:sz w:val="21"/>
          <w:szCs w:val="21"/>
        </w:rPr>
        <w:t xml:space="preserve"> cartilage, a condition called </w:t>
      </w:r>
      <w:r>
        <w:rPr>
          <w:rStyle w:val="Emphasis"/>
          <w:rFonts w:cs="Arial"/>
          <w:sz w:val="21"/>
          <w:szCs w:val="21"/>
        </w:rPr>
        <w:t>osteoarthritis</w:t>
      </w:r>
      <w:r>
        <w:rPr>
          <w:rFonts w:ascii="Helvetica" w:hAnsi="Helvetica" w:cs="Arial"/>
          <w:color w:val="333333"/>
          <w:sz w:val="21"/>
          <w:szCs w:val="21"/>
        </w:rPr>
        <w:t>.</w:t>
      </w:r>
    </w:p>
    <w:p w:rsidR="00B43C03" w:rsidRPr="00B43C03" w:rsidRDefault="00B43C03" w:rsidP="00B43C03">
      <w:pPr>
        <w:pStyle w:val="NormalWeb"/>
        <w:shd w:val="clear" w:color="auto" w:fill="FFFFFF"/>
        <w:spacing w:line="360" w:lineRule="atLeast"/>
        <w:rPr>
          <w:rFonts w:ascii="Helvetica" w:hAnsi="Helvetica" w:cs="Arial"/>
          <w:b/>
          <w:color w:val="333333"/>
          <w:sz w:val="21"/>
          <w:szCs w:val="21"/>
          <w:u w:val="single"/>
        </w:rPr>
      </w:pPr>
      <w:r w:rsidRPr="00B43C03">
        <w:rPr>
          <w:rFonts w:ascii="Helvetica" w:hAnsi="Helvetica" w:cs="Arial"/>
          <w:b/>
          <w:color w:val="333333"/>
          <w:sz w:val="21"/>
          <w:szCs w:val="21"/>
          <w:u w:val="single"/>
        </w:rPr>
        <w:lastRenderedPageBreak/>
        <w:t xml:space="preserve">How do </w:t>
      </w:r>
      <w:proofErr w:type="spellStart"/>
      <w:r w:rsidRPr="00B43C03">
        <w:rPr>
          <w:rFonts w:ascii="Helvetica" w:hAnsi="Helvetica" w:cs="Arial"/>
          <w:b/>
          <w:color w:val="333333"/>
          <w:sz w:val="21"/>
          <w:szCs w:val="21"/>
          <w:u w:val="single"/>
        </w:rPr>
        <w:t>meniscal</w:t>
      </w:r>
      <w:proofErr w:type="spellEnd"/>
      <w:r w:rsidRPr="00B43C03">
        <w:rPr>
          <w:rFonts w:ascii="Helvetica" w:hAnsi="Helvetica" w:cs="Arial"/>
          <w:b/>
          <w:color w:val="333333"/>
          <w:sz w:val="21"/>
          <w:szCs w:val="21"/>
          <w:u w:val="single"/>
        </w:rPr>
        <w:t xml:space="preserve"> problems develop?</w:t>
      </w:r>
    </w:p>
    <w:p w:rsidR="00B43C03" w:rsidRDefault="00B43C03" w:rsidP="00B43C03">
      <w:pPr>
        <w:pStyle w:val="NormalWeb"/>
        <w:shd w:val="clear" w:color="auto" w:fill="FFFFFF"/>
        <w:spacing w:line="360" w:lineRule="atLeast"/>
        <w:rPr>
          <w:rFonts w:ascii="Helvetica" w:hAnsi="Helvetica" w:cs="Arial"/>
          <w:color w:val="333333"/>
          <w:sz w:val="21"/>
          <w:szCs w:val="21"/>
        </w:rPr>
      </w:pPr>
      <w:r>
        <w:rPr>
          <w:rFonts w:ascii="Helvetica" w:hAnsi="Helvetica" w:cs="Arial"/>
          <w:color w:val="333333"/>
          <w:sz w:val="21"/>
          <w:szCs w:val="21"/>
        </w:rPr>
        <w:t xml:space="preserve">In younger people, the meniscus is a fairly tough and rubbery structure. Tears in the meniscus in patients under 30 years old usually occur as a result of a fairly forceful twisting injury. The entire inner rim of the medial meniscus can be torn in what is called a </w:t>
      </w:r>
      <w:r>
        <w:rPr>
          <w:rStyle w:val="Emphasis"/>
          <w:rFonts w:cs="Arial"/>
          <w:sz w:val="21"/>
          <w:szCs w:val="21"/>
        </w:rPr>
        <w:t>bucket handle tear</w:t>
      </w:r>
      <w:r>
        <w:rPr>
          <w:rFonts w:ascii="Helvetica" w:hAnsi="Helvetica" w:cs="Arial"/>
          <w:color w:val="333333"/>
          <w:sz w:val="21"/>
          <w:szCs w:val="21"/>
        </w:rPr>
        <w:t>. The meniscus can also have a flap torn from the inner rim.</w:t>
      </w:r>
    </w:p>
    <w:p w:rsidR="00CD2E82" w:rsidRDefault="00CD2E82" w:rsidP="00B43C03">
      <w:pPr>
        <w:pStyle w:val="NormalWeb"/>
        <w:shd w:val="clear" w:color="auto" w:fill="FFFFFF"/>
        <w:spacing w:line="360" w:lineRule="atLeast"/>
        <w:rPr>
          <w:rFonts w:ascii="Helvetica" w:hAnsi="Helvetica" w:cs="Arial"/>
          <w:color w:val="333333"/>
          <w:sz w:val="21"/>
          <w:szCs w:val="21"/>
        </w:rPr>
      </w:pPr>
    </w:p>
    <w:p w:rsidR="00B43C03" w:rsidRDefault="004E101A" w:rsidP="00B43C03">
      <w:pPr>
        <w:shd w:val="clear" w:color="auto" w:fill="FFFFFF"/>
        <w:spacing w:line="360" w:lineRule="atLeast"/>
        <w:jc w:val="center"/>
        <w:rPr>
          <w:rFonts w:ascii="Helvetica" w:hAnsi="Helvetica" w:cs="Arial"/>
          <w:color w:val="333333"/>
          <w:sz w:val="21"/>
          <w:szCs w:val="21"/>
        </w:rPr>
      </w:pPr>
      <w:r>
        <w:rPr>
          <w:rFonts w:ascii="Arial" w:hAnsi="Arial" w:cs="Arial"/>
          <w:noProof/>
          <w:color w:val="000000"/>
          <w:lang w:eastAsia="en-GB"/>
        </w:rPr>
        <w:drawing>
          <wp:inline distT="0" distB="0" distL="0" distR="0">
            <wp:extent cx="1799276" cy="1343025"/>
            <wp:effectExtent l="19050" t="0" r="0" b="0"/>
            <wp:docPr id="19" name="Picture 7" descr="http://patientsites.com/media/img/892/knee_meniscus_caus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tientsites.com/media/img/892/knee_meniscus_cause01.jpg"/>
                    <pic:cNvPicPr>
                      <a:picLocks noChangeAspect="1" noChangeArrowheads="1"/>
                    </pic:cNvPicPr>
                  </pic:nvPicPr>
                  <pic:blipFill>
                    <a:blip r:embed="rId9" cstate="print"/>
                    <a:srcRect/>
                    <a:stretch>
                      <a:fillRect/>
                    </a:stretch>
                  </pic:blipFill>
                  <pic:spPr bwMode="auto">
                    <a:xfrm>
                      <a:off x="0" y="0"/>
                      <a:ext cx="1800881" cy="1344223"/>
                    </a:xfrm>
                    <a:prstGeom prst="rect">
                      <a:avLst/>
                    </a:prstGeom>
                    <a:noFill/>
                    <a:ln w="9525">
                      <a:noFill/>
                      <a:miter lim="800000"/>
                      <a:headEnd/>
                      <a:tailEnd/>
                    </a:ln>
                  </pic:spPr>
                </pic:pic>
              </a:graphicData>
            </a:graphic>
          </wp:inline>
        </w:drawing>
      </w:r>
      <w:r>
        <w:rPr>
          <w:rFonts w:ascii="Arial" w:hAnsi="Arial" w:cs="Arial"/>
          <w:noProof/>
          <w:color w:val="000000"/>
          <w:lang w:eastAsia="en-GB"/>
        </w:rPr>
        <w:drawing>
          <wp:inline distT="0" distB="0" distL="0" distR="0">
            <wp:extent cx="1790700" cy="1343025"/>
            <wp:effectExtent l="19050" t="0" r="0" b="0"/>
            <wp:docPr id="21" name="Picture 10" descr="http://patientsites.com/media/img/892/knee_meniscus_caus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tientsites.com/media/img/892/knee_meniscus_cause02.jpg"/>
                    <pic:cNvPicPr>
                      <a:picLocks noChangeAspect="1" noChangeArrowheads="1"/>
                    </pic:cNvPicPr>
                  </pic:nvPicPr>
                  <pic:blipFill>
                    <a:blip r:embed="rId10" cstate="print"/>
                    <a:srcRect/>
                    <a:stretch>
                      <a:fillRect/>
                    </a:stretch>
                  </pic:blipFill>
                  <pic:spPr bwMode="auto">
                    <a:xfrm>
                      <a:off x="0" y="0"/>
                      <a:ext cx="1790700" cy="1343025"/>
                    </a:xfrm>
                    <a:prstGeom prst="rect">
                      <a:avLst/>
                    </a:prstGeom>
                    <a:noFill/>
                    <a:ln w="9525">
                      <a:noFill/>
                      <a:miter lim="800000"/>
                      <a:headEnd/>
                      <a:tailEnd/>
                    </a:ln>
                  </pic:spPr>
                </pic:pic>
              </a:graphicData>
            </a:graphic>
          </wp:inline>
        </w:drawing>
      </w:r>
    </w:p>
    <w:p w:rsidR="004E101A" w:rsidRDefault="004E101A" w:rsidP="00B43C03">
      <w:pPr>
        <w:shd w:val="clear" w:color="auto" w:fill="FFFFFF"/>
        <w:spacing w:line="360" w:lineRule="atLeast"/>
        <w:jc w:val="center"/>
        <w:rPr>
          <w:rFonts w:ascii="Helvetica" w:hAnsi="Helvetica" w:cs="Arial"/>
          <w:color w:val="333333"/>
          <w:sz w:val="21"/>
          <w:szCs w:val="21"/>
        </w:rPr>
      </w:pPr>
    </w:p>
    <w:p w:rsidR="00B43C03" w:rsidRDefault="00B43C03" w:rsidP="00B43C03">
      <w:pPr>
        <w:pStyle w:val="NormalWeb"/>
        <w:shd w:val="clear" w:color="auto" w:fill="FFFFFF"/>
        <w:spacing w:line="360" w:lineRule="atLeast"/>
        <w:rPr>
          <w:rFonts w:ascii="Helvetica" w:hAnsi="Helvetica" w:cs="Arial"/>
          <w:color w:val="333333"/>
          <w:sz w:val="21"/>
          <w:szCs w:val="21"/>
        </w:rPr>
      </w:pPr>
      <w:r>
        <w:rPr>
          <w:rFonts w:ascii="Helvetica" w:hAnsi="Helvetica" w:cs="Arial"/>
          <w:color w:val="333333"/>
          <w:sz w:val="21"/>
          <w:szCs w:val="21"/>
        </w:rPr>
        <w:t xml:space="preserve">The tissue that forms the menisci weakens with age, making the menisci prone to degeneration and tearing. People of older ages often end up with a tear as result of a minor injury, such as from the up-and-down motion of squatting. Most often, there isn't one specific injury to the knee that leads to the degenerative type of </w:t>
      </w:r>
      <w:proofErr w:type="spellStart"/>
      <w:r>
        <w:rPr>
          <w:rFonts w:ascii="Helvetica" w:hAnsi="Helvetica" w:cs="Arial"/>
          <w:color w:val="333333"/>
          <w:sz w:val="21"/>
          <w:szCs w:val="21"/>
        </w:rPr>
        <w:t>meniscal</w:t>
      </w:r>
      <w:proofErr w:type="spellEnd"/>
      <w:r>
        <w:rPr>
          <w:rFonts w:ascii="Helvetica" w:hAnsi="Helvetica" w:cs="Arial"/>
          <w:color w:val="333333"/>
          <w:sz w:val="21"/>
          <w:szCs w:val="21"/>
        </w:rPr>
        <w:t xml:space="preserve"> tear. These tears of the menisci are commonly seen as a part of the overall condition of osteoarthritis of the knee in aging adults. Degenerative tears cause the menisci to fray and become torn in many directions.</w:t>
      </w:r>
    </w:p>
    <w:p w:rsidR="006E70F3" w:rsidRDefault="00B43C03" w:rsidP="006E70F3">
      <w:pPr>
        <w:pStyle w:val="Heading3"/>
        <w:shd w:val="clear" w:color="auto" w:fill="FFFFFF"/>
        <w:spacing w:line="360" w:lineRule="atLeast"/>
        <w:rPr>
          <w:rFonts w:cs="Arial"/>
        </w:rPr>
      </w:pPr>
      <w:r>
        <w:rPr>
          <w:rFonts w:cs="Arial"/>
        </w:rPr>
        <w:t>Symptoms</w:t>
      </w:r>
    </w:p>
    <w:p w:rsidR="00B43C03" w:rsidRPr="006E70F3" w:rsidRDefault="00B43C03" w:rsidP="006E70F3">
      <w:pPr>
        <w:pStyle w:val="Heading3"/>
        <w:shd w:val="clear" w:color="auto" w:fill="FFFFFF"/>
        <w:spacing w:line="360" w:lineRule="atLeast"/>
        <w:rPr>
          <w:rFonts w:cs="Arial"/>
          <w:b w:val="0"/>
        </w:rPr>
      </w:pPr>
      <w:r w:rsidRPr="006E70F3">
        <w:rPr>
          <w:rFonts w:cs="Arial"/>
          <w:b w:val="0"/>
          <w:sz w:val="21"/>
          <w:szCs w:val="21"/>
        </w:rPr>
        <w:t xml:space="preserve">The most common problem caused by a torn meniscus is pain. The pain may be felt along the edge of the knee joint closest to where the meniscus is located. Or the pain may be </w:t>
      </w:r>
      <w:proofErr w:type="gramStart"/>
      <w:r w:rsidRPr="006E70F3">
        <w:rPr>
          <w:rFonts w:cs="Arial"/>
          <w:b w:val="0"/>
          <w:sz w:val="21"/>
          <w:szCs w:val="21"/>
        </w:rPr>
        <w:t>more vague</w:t>
      </w:r>
      <w:proofErr w:type="gramEnd"/>
      <w:r w:rsidRPr="006E70F3">
        <w:rPr>
          <w:rFonts w:cs="Arial"/>
          <w:b w:val="0"/>
          <w:sz w:val="21"/>
          <w:szCs w:val="21"/>
        </w:rPr>
        <w:t xml:space="preserve"> and involve the whole knee.</w:t>
      </w:r>
    </w:p>
    <w:p w:rsidR="00B43C03" w:rsidRDefault="00B43C03" w:rsidP="00B43C03">
      <w:pPr>
        <w:pStyle w:val="NormalWeb"/>
        <w:shd w:val="clear" w:color="auto" w:fill="FFFFFF"/>
        <w:spacing w:line="360" w:lineRule="atLeast"/>
        <w:rPr>
          <w:rFonts w:ascii="Helvetica" w:hAnsi="Helvetica" w:cs="Arial"/>
          <w:color w:val="333333"/>
          <w:sz w:val="21"/>
          <w:szCs w:val="21"/>
        </w:rPr>
      </w:pPr>
      <w:r>
        <w:rPr>
          <w:rFonts w:ascii="Helvetica" w:hAnsi="Helvetica" w:cs="Arial"/>
          <w:color w:val="333333"/>
          <w:sz w:val="21"/>
          <w:szCs w:val="21"/>
        </w:rPr>
        <w:t xml:space="preserve">The knee may swell, causing it to feel stiff and tight. This is usually because fluid accumulates inside the knee joint. This is sometimes called </w:t>
      </w:r>
      <w:r>
        <w:rPr>
          <w:rStyle w:val="Emphasis"/>
          <w:rFonts w:cs="Arial"/>
          <w:sz w:val="21"/>
          <w:szCs w:val="21"/>
        </w:rPr>
        <w:t>water on the knee</w:t>
      </w:r>
      <w:r>
        <w:rPr>
          <w:rFonts w:ascii="Helvetica" w:hAnsi="Helvetica" w:cs="Arial"/>
          <w:color w:val="333333"/>
          <w:sz w:val="21"/>
          <w:szCs w:val="21"/>
        </w:rPr>
        <w:t xml:space="preserve">. This is not unique to </w:t>
      </w:r>
      <w:proofErr w:type="spellStart"/>
      <w:r>
        <w:rPr>
          <w:rFonts w:ascii="Helvetica" w:hAnsi="Helvetica" w:cs="Arial"/>
          <w:color w:val="333333"/>
          <w:sz w:val="21"/>
          <w:szCs w:val="21"/>
        </w:rPr>
        <w:t>meniscal</w:t>
      </w:r>
      <w:proofErr w:type="spellEnd"/>
      <w:r>
        <w:rPr>
          <w:rFonts w:ascii="Helvetica" w:hAnsi="Helvetica" w:cs="Arial"/>
          <w:color w:val="333333"/>
          <w:sz w:val="21"/>
          <w:szCs w:val="21"/>
        </w:rPr>
        <w:t xml:space="preserve"> tears, since it can also occur when the knee becomes inflamed.</w:t>
      </w:r>
    </w:p>
    <w:p w:rsidR="00B43C03" w:rsidRDefault="00B43C03" w:rsidP="00B43C03">
      <w:pPr>
        <w:pStyle w:val="NormalWeb"/>
        <w:shd w:val="clear" w:color="auto" w:fill="FFFFFF"/>
        <w:spacing w:line="360" w:lineRule="atLeast"/>
        <w:rPr>
          <w:rFonts w:ascii="Helvetica" w:hAnsi="Helvetica" w:cs="Arial"/>
          <w:color w:val="333333"/>
          <w:sz w:val="21"/>
          <w:szCs w:val="21"/>
        </w:rPr>
      </w:pPr>
      <w:r>
        <w:rPr>
          <w:rFonts w:ascii="Helvetica" w:hAnsi="Helvetica" w:cs="Arial"/>
          <w:color w:val="333333"/>
          <w:sz w:val="21"/>
          <w:szCs w:val="21"/>
        </w:rPr>
        <w:t xml:space="preserve">The knee joint can also lock up if the tear is large enough. </w:t>
      </w:r>
      <w:r>
        <w:rPr>
          <w:rStyle w:val="Emphasis"/>
          <w:rFonts w:cs="Arial"/>
          <w:sz w:val="21"/>
          <w:szCs w:val="21"/>
        </w:rPr>
        <w:t>Locking</w:t>
      </w:r>
      <w:r>
        <w:rPr>
          <w:rFonts w:ascii="Helvetica" w:hAnsi="Helvetica" w:cs="Arial"/>
          <w:color w:val="333333"/>
          <w:sz w:val="21"/>
          <w:szCs w:val="21"/>
        </w:rPr>
        <w:t xml:space="preserve"> refers to the inability to completely straighten out the knee. This can happen when a fragment of the meniscus tears free and gets caught in the hinge mechanism of the knee, like a pencil stuck in the hinge of a door.</w:t>
      </w:r>
    </w:p>
    <w:p w:rsidR="00637716" w:rsidRDefault="00B43C03" w:rsidP="00637716">
      <w:pPr>
        <w:pStyle w:val="Heading3"/>
        <w:shd w:val="clear" w:color="auto" w:fill="FFFFFF"/>
        <w:spacing w:line="360" w:lineRule="atLeast"/>
        <w:rPr>
          <w:rFonts w:cs="Arial"/>
        </w:rPr>
      </w:pPr>
      <w:r>
        <w:rPr>
          <w:rFonts w:cs="Arial"/>
        </w:rPr>
        <w:t>Diagnosis</w:t>
      </w:r>
    </w:p>
    <w:p w:rsidR="00B43C03" w:rsidRPr="00637716" w:rsidRDefault="00B43C03" w:rsidP="00637716">
      <w:pPr>
        <w:pStyle w:val="Heading3"/>
        <w:shd w:val="clear" w:color="auto" w:fill="FFFFFF"/>
        <w:spacing w:line="360" w:lineRule="atLeast"/>
        <w:rPr>
          <w:rFonts w:cs="Arial"/>
          <w:b w:val="0"/>
        </w:rPr>
      </w:pPr>
      <w:r w:rsidRPr="00637716">
        <w:rPr>
          <w:rFonts w:cs="Arial"/>
          <w:b w:val="0"/>
          <w:sz w:val="21"/>
          <w:szCs w:val="21"/>
        </w:rPr>
        <w:t>Diagnosis begins with a history and physical exam. X-rays will not show the torn meniscus. X-rays are mainly useful to determine if other injuries are present.</w:t>
      </w:r>
    </w:p>
    <w:p w:rsidR="00B43C03" w:rsidRDefault="00B43C03" w:rsidP="00B43C03">
      <w:pPr>
        <w:pStyle w:val="NormalWeb"/>
        <w:shd w:val="clear" w:color="auto" w:fill="FFFFFF"/>
        <w:spacing w:line="360" w:lineRule="atLeast"/>
        <w:rPr>
          <w:rFonts w:ascii="Helvetica" w:hAnsi="Helvetica" w:cs="Arial"/>
          <w:color w:val="333333"/>
          <w:sz w:val="21"/>
          <w:szCs w:val="21"/>
        </w:rPr>
      </w:pPr>
      <w:r>
        <w:rPr>
          <w:rStyle w:val="Emphasis"/>
          <w:rFonts w:cs="Arial"/>
          <w:sz w:val="21"/>
          <w:szCs w:val="21"/>
        </w:rPr>
        <w:lastRenderedPageBreak/>
        <w:t>Magnetic resonance imaging</w:t>
      </w:r>
      <w:r>
        <w:rPr>
          <w:rFonts w:ascii="Helvetica" w:hAnsi="Helvetica" w:cs="Arial"/>
          <w:color w:val="333333"/>
          <w:sz w:val="21"/>
          <w:szCs w:val="21"/>
        </w:rPr>
        <w:t xml:space="preserve"> (MRI) is very good at showing the meniscus. If there is uncertainty in the diagnosis following the history and physical examination, or if other injuries in addition to the </w:t>
      </w:r>
      <w:proofErr w:type="spellStart"/>
      <w:r>
        <w:rPr>
          <w:rFonts w:ascii="Helvetica" w:hAnsi="Helvetica" w:cs="Arial"/>
          <w:color w:val="333333"/>
          <w:sz w:val="21"/>
          <w:szCs w:val="21"/>
        </w:rPr>
        <w:t>meniscal</w:t>
      </w:r>
      <w:proofErr w:type="spellEnd"/>
      <w:r>
        <w:rPr>
          <w:rFonts w:ascii="Helvetica" w:hAnsi="Helvetica" w:cs="Arial"/>
          <w:color w:val="333333"/>
          <w:sz w:val="21"/>
          <w:szCs w:val="21"/>
        </w:rPr>
        <w:t xml:space="preserve"> tear are suspected, the MRI scan may be suggested.</w:t>
      </w:r>
    </w:p>
    <w:p w:rsidR="00B43C03" w:rsidRDefault="00B43C03" w:rsidP="00B43C03">
      <w:pPr>
        <w:pStyle w:val="NormalWeb"/>
        <w:shd w:val="clear" w:color="auto" w:fill="FFFFFF"/>
        <w:spacing w:line="360" w:lineRule="atLeast"/>
        <w:rPr>
          <w:rFonts w:ascii="Helvetica" w:hAnsi="Helvetica" w:cs="Arial"/>
          <w:color w:val="333333"/>
          <w:sz w:val="21"/>
          <w:szCs w:val="21"/>
        </w:rPr>
      </w:pPr>
      <w:r>
        <w:rPr>
          <w:rFonts w:ascii="Helvetica" w:hAnsi="Helvetica" w:cs="Arial"/>
          <w:color w:val="333333"/>
          <w:sz w:val="21"/>
          <w:szCs w:val="21"/>
        </w:rPr>
        <w:t xml:space="preserve">If the history and physical examination indicate a torn meniscus, </w:t>
      </w:r>
      <w:r>
        <w:rPr>
          <w:rStyle w:val="Emphasis"/>
          <w:rFonts w:cs="Arial"/>
          <w:sz w:val="21"/>
          <w:szCs w:val="21"/>
        </w:rPr>
        <w:t>arthroscopy</w:t>
      </w:r>
      <w:r>
        <w:rPr>
          <w:rFonts w:ascii="Helvetica" w:hAnsi="Helvetica" w:cs="Arial"/>
          <w:color w:val="333333"/>
          <w:sz w:val="21"/>
          <w:szCs w:val="21"/>
        </w:rPr>
        <w:t xml:space="preserve"> may be suggested to confirm the diagnosis and treat the problem at the same time. Arthroscopy is an operation that involves inserting a miniature </w:t>
      </w:r>
      <w:proofErr w:type="spellStart"/>
      <w:r>
        <w:rPr>
          <w:rFonts w:ascii="Helvetica" w:hAnsi="Helvetica" w:cs="Arial"/>
          <w:color w:val="333333"/>
          <w:sz w:val="21"/>
          <w:szCs w:val="21"/>
        </w:rPr>
        <w:t>fiber</w:t>
      </w:r>
      <w:proofErr w:type="spellEnd"/>
      <w:r>
        <w:rPr>
          <w:rFonts w:ascii="Helvetica" w:hAnsi="Helvetica" w:cs="Arial"/>
          <w:color w:val="333333"/>
          <w:sz w:val="21"/>
          <w:szCs w:val="21"/>
        </w:rPr>
        <w:t xml:space="preserve">-optic TV camera into the knee joint, allowing the </w:t>
      </w:r>
      <w:proofErr w:type="spellStart"/>
      <w:r>
        <w:rPr>
          <w:rFonts w:ascii="Helvetica" w:hAnsi="Helvetica" w:cs="Arial"/>
          <w:color w:val="333333"/>
          <w:sz w:val="21"/>
          <w:szCs w:val="21"/>
        </w:rPr>
        <w:t>orthopedic</w:t>
      </w:r>
      <w:proofErr w:type="spellEnd"/>
      <w:r>
        <w:rPr>
          <w:rFonts w:ascii="Helvetica" w:hAnsi="Helvetica" w:cs="Arial"/>
          <w:color w:val="333333"/>
          <w:sz w:val="21"/>
          <w:szCs w:val="21"/>
        </w:rPr>
        <w:t xml:space="preserve"> surgeon to look at the structures inside the joint directly. The </w:t>
      </w:r>
      <w:proofErr w:type="spellStart"/>
      <w:r>
        <w:rPr>
          <w:rFonts w:ascii="Helvetica" w:hAnsi="Helvetica" w:cs="Arial"/>
          <w:color w:val="333333"/>
          <w:sz w:val="21"/>
          <w:szCs w:val="21"/>
        </w:rPr>
        <w:t>arthroscope</w:t>
      </w:r>
      <w:proofErr w:type="spellEnd"/>
      <w:r>
        <w:rPr>
          <w:rFonts w:ascii="Helvetica" w:hAnsi="Helvetica" w:cs="Arial"/>
          <w:color w:val="333333"/>
          <w:sz w:val="21"/>
          <w:szCs w:val="21"/>
        </w:rPr>
        <w:t xml:space="preserve"> lets the surgeon see the condition of the </w:t>
      </w:r>
      <w:proofErr w:type="spellStart"/>
      <w:r>
        <w:rPr>
          <w:rFonts w:ascii="Helvetica" w:hAnsi="Helvetica" w:cs="Arial"/>
          <w:color w:val="333333"/>
          <w:sz w:val="21"/>
          <w:szCs w:val="21"/>
        </w:rPr>
        <w:t>articular</w:t>
      </w:r>
      <w:proofErr w:type="spellEnd"/>
      <w:r>
        <w:rPr>
          <w:rFonts w:ascii="Helvetica" w:hAnsi="Helvetica" w:cs="Arial"/>
          <w:color w:val="333333"/>
          <w:sz w:val="21"/>
          <w:szCs w:val="21"/>
        </w:rPr>
        <w:t xml:space="preserve"> cartilage, the ligaments, and the menisci.</w:t>
      </w:r>
    </w:p>
    <w:p w:rsidR="00B43C03" w:rsidRDefault="00B43C03" w:rsidP="00B43C03">
      <w:pPr>
        <w:pStyle w:val="Heading3"/>
        <w:shd w:val="clear" w:color="auto" w:fill="FFFFFF"/>
        <w:spacing w:line="360" w:lineRule="atLeast"/>
        <w:rPr>
          <w:rFonts w:cs="Arial"/>
        </w:rPr>
      </w:pPr>
      <w:r>
        <w:rPr>
          <w:rFonts w:cs="Arial"/>
        </w:rPr>
        <w:t>Treatment</w:t>
      </w:r>
    </w:p>
    <w:p w:rsidR="00B43C03" w:rsidRDefault="00B43C03" w:rsidP="00DC734D">
      <w:pPr>
        <w:rPr>
          <w:rFonts w:cs="Arial"/>
        </w:rPr>
      </w:pPr>
      <w:r w:rsidRPr="00DC734D">
        <w:rPr>
          <w:b/>
          <w:u w:val="single"/>
        </w:rPr>
        <w:t xml:space="preserve">Nonsurgical </w:t>
      </w:r>
      <w:r w:rsidR="003E19BB">
        <w:rPr>
          <w:b/>
          <w:u w:val="single"/>
        </w:rPr>
        <w:t>Rehabilitation</w:t>
      </w:r>
    </w:p>
    <w:p w:rsidR="003E19BB" w:rsidRDefault="00DC734D" w:rsidP="003E19BB">
      <w:pPr>
        <w:pStyle w:val="NormalWeb"/>
        <w:shd w:val="clear" w:color="auto" w:fill="FFFFFF"/>
        <w:spacing w:line="360" w:lineRule="atLeast"/>
        <w:jc w:val="both"/>
        <w:rPr>
          <w:rFonts w:ascii="Helvetica" w:hAnsi="Helvetica" w:cs="Arial"/>
          <w:color w:val="333333"/>
          <w:sz w:val="21"/>
          <w:szCs w:val="21"/>
        </w:rPr>
      </w:pPr>
      <w:r>
        <w:rPr>
          <w:rFonts w:ascii="Helvetica" w:hAnsi="Helvetica" w:cs="Arial"/>
          <w:color w:val="333333"/>
          <w:sz w:val="21"/>
          <w:szCs w:val="21"/>
        </w:rPr>
        <w:t>Whether you are going to have surgery or manage your knee conservatively the i</w:t>
      </w:r>
      <w:r w:rsidR="00B43C03">
        <w:rPr>
          <w:rFonts w:ascii="Helvetica" w:hAnsi="Helvetica" w:cs="Arial"/>
          <w:color w:val="333333"/>
          <w:sz w:val="21"/>
          <w:szCs w:val="21"/>
        </w:rPr>
        <w:t>nitial treatment for a torn meniscus focuses on decreasing pain and swelling in the knee. Rest and anti-inflammatory medications</w:t>
      </w:r>
      <w:r w:rsidR="006E70F3">
        <w:rPr>
          <w:rFonts w:ascii="Helvetica" w:hAnsi="Helvetica" w:cs="Arial"/>
          <w:color w:val="333333"/>
          <w:sz w:val="21"/>
          <w:szCs w:val="21"/>
        </w:rPr>
        <w:t xml:space="preserve"> </w:t>
      </w:r>
      <w:r w:rsidR="00B43C03">
        <w:rPr>
          <w:rFonts w:ascii="Helvetica" w:hAnsi="Helvetica" w:cs="Arial"/>
          <w:color w:val="333333"/>
          <w:sz w:val="21"/>
          <w:szCs w:val="21"/>
        </w:rPr>
        <w:t xml:space="preserve">can help decrease these symptoms. </w:t>
      </w:r>
      <w:r>
        <w:rPr>
          <w:rFonts w:ascii="Helvetica" w:hAnsi="Helvetica" w:cs="Arial"/>
          <w:color w:val="333333"/>
          <w:sz w:val="21"/>
          <w:szCs w:val="21"/>
        </w:rPr>
        <w:t>Your Physiot</w:t>
      </w:r>
      <w:r w:rsidR="00C55829">
        <w:rPr>
          <w:rFonts w:ascii="Helvetica" w:hAnsi="Helvetica" w:cs="Arial"/>
          <w:color w:val="333333"/>
          <w:sz w:val="21"/>
          <w:szCs w:val="21"/>
        </w:rPr>
        <w:t>herapist</w:t>
      </w:r>
      <w:r w:rsidR="00B43C03">
        <w:rPr>
          <w:rFonts w:ascii="Helvetica" w:hAnsi="Helvetica" w:cs="Arial"/>
          <w:color w:val="333333"/>
          <w:sz w:val="21"/>
          <w:szCs w:val="21"/>
        </w:rPr>
        <w:t xml:space="preserve"> </w:t>
      </w:r>
      <w:r w:rsidR="003E19BB">
        <w:rPr>
          <w:rFonts w:ascii="Helvetica" w:hAnsi="Helvetica" w:cs="Arial"/>
          <w:color w:val="333333"/>
          <w:sz w:val="21"/>
          <w:szCs w:val="21"/>
        </w:rPr>
        <w:t>will also advise on the use of ice and rest periods with your leg supported in elevation to treat swelling and pain.</w:t>
      </w:r>
      <w:r w:rsidR="003E19BB" w:rsidRPr="003E19BB">
        <w:rPr>
          <w:rFonts w:ascii="Helvetica" w:hAnsi="Helvetica" w:cs="Arial"/>
          <w:color w:val="333333"/>
          <w:sz w:val="21"/>
          <w:szCs w:val="21"/>
        </w:rPr>
        <w:t xml:space="preserve"> </w:t>
      </w:r>
      <w:r w:rsidR="003E19BB">
        <w:rPr>
          <w:rFonts w:ascii="Helvetica" w:hAnsi="Helvetica" w:cs="Arial"/>
          <w:color w:val="333333"/>
          <w:sz w:val="21"/>
          <w:szCs w:val="21"/>
        </w:rPr>
        <w:t xml:space="preserve">Nonsurgical rehabilitation for a </w:t>
      </w:r>
      <w:proofErr w:type="spellStart"/>
      <w:r w:rsidR="003E19BB">
        <w:rPr>
          <w:rFonts w:ascii="Helvetica" w:hAnsi="Helvetica" w:cs="Arial"/>
          <w:color w:val="333333"/>
          <w:sz w:val="21"/>
          <w:szCs w:val="21"/>
        </w:rPr>
        <w:t>meniscal</w:t>
      </w:r>
      <w:proofErr w:type="spellEnd"/>
      <w:r w:rsidR="003E19BB">
        <w:rPr>
          <w:rFonts w:ascii="Helvetica" w:hAnsi="Helvetica" w:cs="Arial"/>
          <w:color w:val="333333"/>
          <w:sz w:val="21"/>
          <w:szCs w:val="21"/>
        </w:rPr>
        <w:t xml:space="preserve"> injury typically lasts 6-8 weeks. Once your physiotherapist is happy that pain and swelling are controlled they </w:t>
      </w:r>
      <w:r w:rsidR="00C55829">
        <w:rPr>
          <w:rFonts w:ascii="Helvetica" w:hAnsi="Helvetica" w:cs="Arial"/>
          <w:color w:val="333333"/>
          <w:sz w:val="21"/>
          <w:szCs w:val="21"/>
        </w:rPr>
        <w:t xml:space="preserve">can guide you on exercises to </w:t>
      </w:r>
      <w:r w:rsidR="003E19BB">
        <w:rPr>
          <w:rFonts w:ascii="Helvetica" w:hAnsi="Helvetica" w:cs="Arial"/>
          <w:color w:val="333333"/>
          <w:sz w:val="21"/>
          <w:szCs w:val="21"/>
        </w:rPr>
        <w:t>improve knee range of motion and strength are added gradually You can return to your sporting activities when your quadriceps and hamstring muscles are back to nearly their full strength and control.</w:t>
      </w:r>
    </w:p>
    <w:p w:rsidR="00EA4A32" w:rsidRDefault="00EA4A32" w:rsidP="00326948">
      <w:pPr>
        <w:pStyle w:val="NormalWeb"/>
        <w:shd w:val="clear" w:color="auto" w:fill="FFFFFF"/>
        <w:spacing w:line="360" w:lineRule="atLeast"/>
        <w:jc w:val="both"/>
        <w:rPr>
          <w:rFonts w:ascii="Helvetica" w:hAnsi="Helvetica" w:cs="Arial"/>
          <w:color w:val="333333"/>
          <w:sz w:val="21"/>
          <w:szCs w:val="21"/>
        </w:rPr>
      </w:pPr>
    </w:p>
    <w:p w:rsidR="006E70F3" w:rsidRPr="00DC734D" w:rsidRDefault="00B43C03" w:rsidP="00DC734D">
      <w:pPr>
        <w:rPr>
          <w:b/>
          <w:u w:val="single"/>
        </w:rPr>
      </w:pPr>
      <w:r w:rsidRPr="00DC734D">
        <w:rPr>
          <w:b/>
          <w:u w:val="single"/>
        </w:rPr>
        <w:t>Surgery</w:t>
      </w:r>
    </w:p>
    <w:p w:rsidR="003E19BB" w:rsidRDefault="006E70F3" w:rsidP="00EA4A32">
      <w:pPr>
        <w:pStyle w:val="Heading3"/>
        <w:shd w:val="clear" w:color="auto" w:fill="FFFFFF"/>
        <w:spacing w:line="360" w:lineRule="atLeast"/>
        <w:jc w:val="both"/>
        <w:rPr>
          <w:rFonts w:cs="Arial"/>
          <w:b w:val="0"/>
          <w:sz w:val="21"/>
          <w:szCs w:val="21"/>
        </w:rPr>
      </w:pPr>
      <w:r>
        <w:rPr>
          <w:rFonts w:cs="Arial"/>
          <w:b w:val="0"/>
          <w:sz w:val="21"/>
          <w:szCs w:val="21"/>
        </w:rPr>
        <w:t>S</w:t>
      </w:r>
      <w:r w:rsidR="00B43C03" w:rsidRPr="006E70F3">
        <w:rPr>
          <w:rFonts w:cs="Arial"/>
          <w:b w:val="0"/>
          <w:sz w:val="21"/>
          <w:szCs w:val="21"/>
        </w:rPr>
        <w:t xml:space="preserve">urgery may be recommended as soon as reasonably possible to remove the torn part that is getting caught in the knee joint. But even a less severely torn meniscus may not heal </w:t>
      </w:r>
      <w:proofErr w:type="gramStart"/>
      <w:r w:rsidR="00B43C03" w:rsidRPr="006E70F3">
        <w:rPr>
          <w:rFonts w:cs="Arial"/>
          <w:b w:val="0"/>
          <w:sz w:val="21"/>
          <w:szCs w:val="21"/>
        </w:rPr>
        <w:t>on its own</w:t>
      </w:r>
      <w:proofErr w:type="gramEnd"/>
      <w:r w:rsidR="00B43C03" w:rsidRPr="006E70F3">
        <w:rPr>
          <w:rFonts w:cs="Arial"/>
          <w:b w:val="0"/>
          <w:sz w:val="21"/>
          <w:szCs w:val="21"/>
        </w:rPr>
        <w:t>. If symptoms conti</w:t>
      </w:r>
      <w:r w:rsidR="003E19BB">
        <w:rPr>
          <w:rFonts w:cs="Arial"/>
          <w:b w:val="0"/>
          <w:sz w:val="21"/>
          <w:szCs w:val="21"/>
        </w:rPr>
        <w:t>nue after nonsurgical rehabilitation,</w:t>
      </w:r>
      <w:r w:rsidR="00B43C03" w:rsidRPr="006E70F3">
        <w:rPr>
          <w:rFonts w:cs="Arial"/>
          <w:b w:val="0"/>
          <w:sz w:val="21"/>
          <w:szCs w:val="21"/>
        </w:rPr>
        <w:t xml:space="preserve"> surgery will probably be suggested to either remove or repair the torn portion of the meniscus.</w:t>
      </w:r>
      <w:r w:rsidR="003E19BB">
        <w:rPr>
          <w:rFonts w:cs="Arial"/>
          <w:b w:val="0"/>
          <w:sz w:val="21"/>
          <w:szCs w:val="21"/>
        </w:rPr>
        <w:t xml:space="preserve"> </w:t>
      </w:r>
      <w:r w:rsidR="00B43C03" w:rsidRPr="00637716">
        <w:rPr>
          <w:rFonts w:cs="Arial"/>
          <w:b w:val="0"/>
          <w:sz w:val="21"/>
          <w:szCs w:val="21"/>
        </w:rPr>
        <w:t>Surgeons use an arthroscop</w:t>
      </w:r>
      <w:r w:rsidR="003E19BB">
        <w:rPr>
          <w:rFonts w:cs="Arial"/>
          <w:b w:val="0"/>
          <w:sz w:val="21"/>
          <w:szCs w:val="21"/>
        </w:rPr>
        <w:t>ic</w:t>
      </w:r>
      <w:r w:rsidR="00B43C03" w:rsidRPr="00637716">
        <w:rPr>
          <w:rFonts w:cs="Arial"/>
          <w:b w:val="0"/>
          <w:sz w:val="21"/>
          <w:szCs w:val="21"/>
        </w:rPr>
        <w:t xml:space="preserve"> </w:t>
      </w:r>
      <w:r w:rsidR="003E19BB">
        <w:rPr>
          <w:rFonts w:cs="Arial"/>
          <w:b w:val="0"/>
          <w:sz w:val="21"/>
          <w:szCs w:val="21"/>
        </w:rPr>
        <w:t>camera which is inserted into the knee via 2-3 small incisions and remove damaged meniscus.</w:t>
      </w:r>
      <w:r w:rsidR="00015A6D">
        <w:rPr>
          <w:rFonts w:cs="Arial"/>
          <w:b w:val="0"/>
          <w:sz w:val="21"/>
          <w:szCs w:val="21"/>
        </w:rPr>
        <w:t xml:space="preserve"> </w:t>
      </w:r>
    </w:p>
    <w:p w:rsidR="00015A6D" w:rsidRPr="00637716" w:rsidRDefault="00015A6D" w:rsidP="00EA4A32">
      <w:pPr>
        <w:pStyle w:val="Heading3"/>
        <w:shd w:val="clear" w:color="auto" w:fill="FFFFFF"/>
        <w:spacing w:line="360" w:lineRule="atLeast"/>
        <w:jc w:val="both"/>
        <w:rPr>
          <w:rFonts w:cs="Arial"/>
          <w:b w:val="0"/>
        </w:rPr>
      </w:pPr>
    </w:p>
    <w:p w:rsidR="00B43C03" w:rsidRPr="00CD2E82" w:rsidRDefault="003E19BB" w:rsidP="00CD2E82">
      <w:pPr>
        <w:pStyle w:val="Heading3"/>
        <w:shd w:val="clear" w:color="auto" w:fill="FFFFFF"/>
        <w:spacing w:line="360" w:lineRule="atLeast"/>
        <w:rPr>
          <w:rFonts w:cs="Arial"/>
        </w:rPr>
      </w:pPr>
      <w:r w:rsidRPr="00CD2E82">
        <w:rPr>
          <w:rFonts w:cs="Arial"/>
        </w:rPr>
        <w:t xml:space="preserve">Post-operative </w:t>
      </w:r>
      <w:r w:rsidR="00B43C03" w:rsidRPr="00CD2E82">
        <w:rPr>
          <w:rFonts w:cs="Arial"/>
        </w:rPr>
        <w:t>Rehabilitation</w:t>
      </w:r>
    </w:p>
    <w:p w:rsidR="00015A6D" w:rsidRDefault="00015A6D" w:rsidP="00DC734D">
      <w:pPr>
        <w:rPr>
          <w:rFonts w:cs="Arial"/>
          <w:b/>
          <w:sz w:val="21"/>
          <w:szCs w:val="21"/>
        </w:rPr>
      </w:pPr>
      <w:r>
        <w:rPr>
          <w:rFonts w:cs="Arial"/>
          <w:b/>
          <w:sz w:val="21"/>
          <w:szCs w:val="21"/>
        </w:rPr>
        <w:t>After surgery Physiotherapy can assist in regaining full strength and return to activities. Please see below.</w:t>
      </w:r>
    </w:p>
    <w:p w:rsidR="00015A6D" w:rsidRDefault="00015A6D" w:rsidP="00DC734D">
      <w:pPr>
        <w:rPr>
          <w:rFonts w:cs="Arial"/>
          <w:b/>
          <w:sz w:val="21"/>
          <w:szCs w:val="21"/>
        </w:rPr>
      </w:pPr>
    </w:p>
    <w:p w:rsidR="00015A6D" w:rsidRDefault="00015A6D" w:rsidP="00DC734D">
      <w:pPr>
        <w:rPr>
          <w:rFonts w:cs="Arial"/>
          <w:b/>
          <w:sz w:val="21"/>
          <w:szCs w:val="21"/>
        </w:rPr>
      </w:pPr>
    </w:p>
    <w:p w:rsidR="00881404" w:rsidRPr="00DC734D" w:rsidRDefault="00637716" w:rsidP="00B43C03">
      <w:pPr>
        <w:rPr>
          <w:b/>
          <w:u w:val="single"/>
        </w:rPr>
      </w:pPr>
      <w:r w:rsidRPr="00DC734D">
        <w:rPr>
          <w:b/>
          <w:u w:val="single"/>
        </w:rPr>
        <w:lastRenderedPageBreak/>
        <w:t xml:space="preserve">INITIAL </w:t>
      </w:r>
      <w:r w:rsidR="00881404" w:rsidRPr="00DC734D">
        <w:rPr>
          <w:b/>
          <w:u w:val="single"/>
        </w:rPr>
        <w:t>POST</w:t>
      </w:r>
      <w:r w:rsidR="00DC734D">
        <w:rPr>
          <w:b/>
          <w:u w:val="single"/>
        </w:rPr>
        <w:t>-</w:t>
      </w:r>
      <w:r w:rsidR="00881404" w:rsidRPr="00DC734D">
        <w:rPr>
          <w:b/>
          <w:u w:val="single"/>
        </w:rPr>
        <w:t>OPERATIVE REHABILITATION</w:t>
      </w:r>
    </w:p>
    <w:p w:rsidR="008C4763" w:rsidRDefault="008C4763" w:rsidP="00B43C03">
      <w:pPr>
        <w:rPr>
          <w:u w:val="single"/>
        </w:rPr>
      </w:pPr>
      <w:r w:rsidRPr="008C4763">
        <w:rPr>
          <w:rFonts w:ascii="Courier New" w:hAnsi="Courier New" w:cs="Courier New"/>
        </w:rPr>
        <w:t>□</w:t>
      </w:r>
      <w:r w:rsidRPr="008C4763">
        <w:t xml:space="preserve"> </w:t>
      </w:r>
      <w:r w:rsidRPr="008C4763">
        <w:tab/>
      </w:r>
      <w:r>
        <w:rPr>
          <w:u w:val="single"/>
        </w:rPr>
        <w:t>HEEL SLIDES</w:t>
      </w:r>
    </w:p>
    <w:p w:rsidR="008C4763" w:rsidRPr="008C4763" w:rsidRDefault="00A163AA" w:rsidP="00B43C03">
      <w:r w:rsidRPr="00A163AA">
        <w:rPr>
          <w:noProof/>
          <w:u w:val="single"/>
          <w:lang w:val="en-US" w:eastAsia="zh-TW"/>
        </w:rPr>
        <w:pict>
          <v:shapetype id="_x0000_t202" coordsize="21600,21600" o:spt="202" path="m,l,21600r21600,l21600,xe">
            <v:stroke joinstyle="miter"/>
            <v:path gradientshapeok="t" o:connecttype="rect"/>
          </v:shapetype>
          <v:shape id="_x0000_s1026" type="#_x0000_t202" style="position:absolute;margin-left:318pt;margin-top:45.2pt;width:161.7pt;height:104.75pt;z-index:251660288;mso-width-relative:margin;mso-height-relative:margin" stroked="f">
            <v:textbox>
              <w:txbxContent>
                <w:p w:rsidR="008C4763" w:rsidRDefault="008C4763">
                  <w:r>
                    <w:t>REPETITIONS:</w:t>
                  </w:r>
                </w:p>
                <w:p w:rsidR="008C4763" w:rsidRDefault="008C4763"/>
                <w:p w:rsidR="008C4763" w:rsidRDefault="008C4763">
                  <w:r>
                    <w:t>SETS:</w:t>
                  </w:r>
                </w:p>
              </w:txbxContent>
            </v:textbox>
          </v:shape>
        </w:pict>
      </w:r>
      <w:r w:rsidR="008C4763">
        <w:t>Placing heel on a smooth surface i.e. laminate flooring slide heel to buttocks till you reach a tight end point. Push just past this then slide your heel down till the knee is straight then contract your thigh muscles to achieve further extension.</w:t>
      </w:r>
    </w:p>
    <w:p w:rsidR="00881404" w:rsidRDefault="00881404" w:rsidP="00B43C03">
      <w:pPr>
        <w:rPr>
          <w:u w:val="single"/>
        </w:rPr>
      </w:pPr>
      <w:r>
        <w:rPr>
          <w:rFonts w:ascii="Arial" w:hAnsi="Arial" w:cs="Arial"/>
          <w:noProof/>
          <w:lang w:eastAsia="en-GB"/>
        </w:rPr>
        <w:drawing>
          <wp:inline distT="0" distB="0" distL="0" distR="0">
            <wp:extent cx="1600200" cy="115530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600306" cy="1155377"/>
                    </a:xfrm>
                    <a:prstGeom prst="rect">
                      <a:avLst/>
                    </a:prstGeom>
                    <a:noFill/>
                    <a:ln w="9525">
                      <a:noFill/>
                      <a:miter lim="800000"/>
                      <a:headEnd/>
                      <a:tailEnd/>
                    </a:ln>
                  </pic:spPr>
                </pic:pic>
              </a:graphicData>
            </a:graphic>
          </wp:inline>
        </w:drawing>
      </w:r>
      <w:r>
        <w:rPr>
          <w:rFonts w:ascii="Arial" w:hAnsi="Arial" w:cs="Arial"/>
          <w:noProof/>
          <w:lang w:eastAsia="en-GB"/>
        </w:rPr>
        <w:drawing>
          <wp:inline distT="0" distB="0" distL="0" distR="0">
            <wp:extent cx="1881127" cy="1104900"/>
            <wp:effectExtent l="19050" t="0" r="482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881127" cy="1104900"/>
                    </a:xfrm>
                    <a:prstGeom prst="rect">
                      <a:avLst/>
                    </a:prstGeom>
                    <a:noFill/>
                    <a:ln w="9525">
                      <a:noFill/>
                      <a:miter lim="800000"/>
                      <a:headEnd/>
                      <a:tailEnd/>
                    </a:ln>
                  </pic:spPr>
                </pic:pic>
              </a:graphicData>
            </a:graphic>
          </wp:inline>
        </w:drawing>
      </w:r>
    </w:p>
    <w:p w:rsidR="00881404" w:rsidRPr="008C4763" w:rsidRDefault="00A163AA" w:rsidP="00881404">
      <w:pPr>
        <w:rPr>
          <w:u w:val="single"/>
        </w:rPr>
      </w:pPr>
      <w:r w:rsidRPr="00A163AA">
        <w:rPr>
          <w:noProof/>
          <w:lang w:val="en-US" w:eastAsia="zh-TW"/>
        </w:rPr>
        <w:pict>
          <v:shape id="_x0000_s1027" type="#_x0000_t202" style="position:absolute;margin-left:181.5pt;margin-top:3.1pt;width:225.45pt;height:149.25pt;z-index:251662336;mso-width-relative:margin;mso-height-relative:margin" stroked="f">
            <v:textbox>
              <w:txbxContent>
                <w:p w:rsidR="008C4763" w:rsidRDefault="008C4763">
                  <w:r>
                    <w:t>Place a rolled up towel under your knee. Tighten your thigh muscles</w:t>
                  </w:r>
                  <w:r w:rsidR="00BE0620">
                    <w:t xml:space="preserve"> to push down against the towel aiming to get your knee really straight.</w:t>
                  </w:r>
                </w:p>
                <w:p w:rsidR="00BE0620" w:rsidRDefault="00BE0620">
                  <w:r>
                    <w:t>LENGTH OF HOLD:</w:t>
                  </w:r>
                </w:p>
                <w:p w:rsidR="00BE0620" w:rsidRDefault="00BE0620">
                  <w:r>
                    <w:t>REPETITIONS:</w:t>
                  </w:r>
                </w:p>
                <w:p w:rsidR="00BE0620" w:rsidRDefault="00BE0620">
                  <w:r>
                    <w:t>SETS:</w:t>
                  </w:r>
                </w:p>
              </w:txbxContent>
            </v:textbox>
          </v:shape>
        </w:pict>
      </w:r>
      <w:r w:rsidR="008C4763">
        <w:rPr>
          <w:rFonts w:ascii="Courier New" w:hAnsi="Courier New" w:cs="Courier New"/>
        </w:rPr>
        <w:t>□</w:t>
      </w:r>
      <w:r w:rsidR="008C4763">
        <w:tab/>
      </w:r>
      <w:r w:rsidR="008C4763" w:rsidRPr="008C4763">
        <w:rPr>
          <w:u w:val="single"/>
        </w:rPr>
        <w:t>ISOMETRIC QUADS</w:t>
      </w:r>
    </w:p>
    <w:p w:rsidR="00881404" w:rsidRDefault="008C4763" w:rsidP="00881404">
      <w:r>
        <w:rPr>
          <w:rFonts w:ascii="Arial" w:hAnsi="Arial" w:cs="Arial"/>
          <w:noProof/>
          <w:color w:val="333333"/>
          <w:sz w:val="20"/>
          <w:szCs w:val="20"/>
          <w:lang w:eastAsia="en-GB"/>
        </w:rPr>
        <w:drawing>
          <wp:inline distT="0" distB="0" distL="0" distR="0">
            <wp:extent cx="2457450" cy="1600200"/>
            <wp:effectExtent l="19050" t="0" r="0" b="0"/>
            <wp:docPr id="11" name="Picture 11" descr="Picture of an isometric exercise for the quadri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of an isometric exercise for the quadriceps"/>
                    <pic:cNvPicPr>
                      <a:picLocks noChangeAspect="1" noChangeArrowheads="1"/>
                    </pic:cNvPicPr>
                  </pic:nvPicPr>
                  <pic:blipFill>
                    <a:blip r:embed="rId13" cstate="print"/>
                    <a:srcRect/>
                    <a:stretch>
                      <a:fillRect/>
                    </a:stretch>
                  </pic:blipFill>
                  <pic:spPr bwMode="auto">
                    <a:xfrm>
                      <a:off x="0" y="0"/>
                      <a:ext cx="2457965" cy="1600535"/>
                    </a:xfrm>
                    <a:prstGeom prst="rect">
                      <a:avLst/>
                    </a:prstGeom>
                    <a:noFill/>
                    <a:ln w="9525">
                      <a:noFill/>
                      <a:miter lim="800000"/>
                      <a:headEnd/>
                      <a:tailEnd/>
                    </a:ln>
                  </pic:spPr>
                </pic:pic>
              </a:graphicData>
            </a:graphic>
          </wp:inline>
        </w:drawing>
      </w:r>
    </w:p>
    <w:p w:rsidR="00881404" w:rsidRPr="00BE0620" w:rsidRDefault="00BE0620" w:rsidP="00881404">
      <w:pPr>
        <w:rPr>
          <w:u w:val="single"/>
        </w:rPr>
      </w:pPr>
      <w:r>
        <w:rPr>
          <w:rFonts w:ascii="Courier New" w:hAnsi="Courier New" w:cs="Courier New"/>
        </w:rPr>
        <w:t>□</w:t>
      </w:r>
      <w:r>
        <w:tab/>
      </w:r>
      <w:r w:rsidRPr="00BE0620">
        <w:rPr>
          <w:u w:val="single"/>
        </w:rPr>
        <w:t>TERMINAL EXTENSION AGAINST GREY BAND</w:t>
      </w:r>
    </w:p>
    <w:p w:rsidR="00BE0620" w:rsidRDefault="00A163AA" w:rsidP="00881404">
      <w:r w:rsidRPr="00A163AA">
        <w:rPr>
          <w:noProof/>
          <w:lang w:val="en-US" w:eastAsia="zh-TW"/>
        </w:rPr>
        <w:pict>
          <v:shape id="_x0000_s1028" type="#_x0000_t202" style="position:absolute;margin-left:181.5pt;margin-top:.4pt;width:253.6pt;height:132.6pt;z-index:251664384;mso-width-relative:margin;mso-height-relative:margin" stroked="f">
            <v:textbox>
              <w:txbxContent>
                <w:p w:rsidR="00BE0620" w:rsidRDefault="00E06E65">
                  <w:r>
                    <w:t>Place band</w:t>
                  </w:r>
                  <w:r w:rsidR="00BE0620">
                    <w:t xml:space="preserve"> around back of knee as shown in picture. Keeping heel on the floor allow knee to bend then by contacting your thigh muscles squeeze back against band. Ensure the movement just comes from your knee not from your body. The work should be felt along your thigh.</w:t>
                  </w:r>
                </w:p>
                <w:p w:rsidR="00BE0620" w:rsidRDefault="00BE0620">
                  <w:r>
                    <w:t>REPETITIONS:</w:t>
                  </w:r>
                  <w:r>
                    <w:tab/>
                  </w:r>
                  <w:r>
                    <w:tab/>
                    <w:t>SETS:</w:t>
                  </w:r>
                </w:p>
              </w:txbxContent>
            </v:textbox>
          </v:shape>
        </w:pict>
      </w:r>
      <w:r w:rsidR="00881404">
        <w:rPr>
          <w:rFonts w:ascii="ArialMT" w:hAnsi="ArialMT" w:cs="ArialMT"/>
          <w:noProof/>
          <w:lang w:eastAsia="en-GB"/>
        </w:rPr>
        <w:drawing>
          <wp:inline distT="0" distB="0" distL="0" distR="0">
            <wp:extent cx="1219200" cy="1623152"/>
            <wp:effectExtent l="19050" t="0" r="0" b="0"/>
            <wp:docPr id="7" name="Picture 7"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1"/>
                    <pic:cNvPicPr>
                      <a:picLocks noChangeAspect="1" noChangeArrowheads="1"/>
                    </pic:cNvPicPr>
                  </pic:nvPicPr>
                  <pic:blipFill>
                    <a:blip r:embed="rId14" cstate="print"/>
                    <a:srcRect/>
                    <a:stretch>
                      <a:fillRect/>
                    </a:stretch>
                  </pic:blipFill>
                  <pic:spPr bwMode="auto">
                    <a:xfrm>
                      <a:off x="0" y="0"/>
                      <a:ext cx="1219200" cy="1623152"/>
                    </a:xfrm>
                    <a:prstGeom prst="rect">
                      <a:avLst/>
                    </a:prstGeom>
                    <a:noFill/>
                    <a:ln w="9525">
                      <a:noFill/>
                      <a:miter lim="800000"/>
                      <a:headEnd/>
                      <a:tailEnd/>
                    </a:ln>
                  </pic:spPr>
                </pic:pic>
              </a:graphicData>
            </a:graphic>
          </wp:inline>
        </w:drawing>
      </w:r>
    </w:p>
    <w:p w:rsidR="00BE0620" w:rsidRPr="00BE0620" w:rsidRDefault="00A163AA" w:rsidP="00BE0620">
      <w:pPr>
        <w:rPr>
          <w:u w:val="single"/>
        </w:rPr>
      </w:pPr>
      <w:r w:rsidRPr="00A163AA">
        <w:rPr>
          <w:noProof/>
          <w:lang w:val="en-US" w:eastAsia="zh-TW"/>
        </w:rPr>
        <w:pict>
          <v:shape id="_x0000_s1029" type="#_x0000_t202" style="position:absolute;margin-left:181.5pt;margin-top:19.45pt;width:212.55pt;height:119.85pt;z-index:251666432;mso-height-percent:200;mso-height-percent:200;mso-width-relative:margin;mso-height-relative:margin" stroked="f">
            <v:textbox style="mso-fit-shape-to-text:t">
              <w:txbxContent>
                <w:p w:rsidR="00BE0620" w:rsidRDefault="00BE0620">
                  <w:pPr>
                    <w:rPr>
                      <w:rFonts w:cs="Times New Roman"/>
                      <w:color w:val="333333"/>
                    </w:rPr>
                  </w:pPr>
                  <w:r w:rsidRPr="00BE0620">
                    <w:rPr>
                      <w:rFonts w:cs="Times New Roman"/>
                      <w:color w:val="333333"/>
                    </w:rPr>
                    <w:t>Tighten the quadriceps muscles of your straight leg and lift the leg 12 in. (32 cm) to 18 in. (46 cm) off the floor, hold it for 5 seconds, then slowly lower the leg back down and rest a few seconds</w:t>
                  </w:r>
                </w:p>
                <w:p w:rsidR="00BE0620" w:rsidRPr="00BE0620" w:rsidRDefault="00BE0620">
                  <w:pPr>
                    <w:rPr>
                      <w:rFonts w:cs="Times New Roman"/>
                    </w:rPr>
                  </w:pPr>
                  <w:r>
                    <w:rPr>
                      <w:rFonts w:cs="Times New Roman"/>
                      <w:color w:val="333333"/>
                    </w:rPr>
                    <w:t>REPETITIONS:</w:t>
                  </w:r>
                  <w:r>
                    <w:rPr>
                      <w:rFonts w:cs="Times New Roman"/>
                      <w:color w:val="333333"/>
                    </w:rPr>
                    <w:tab/>
                  </w:r>
                  <w:r>
                    <w:rPr>
                      <w:rFonts w:cs="Times New Roman"/>
                      <w:color w:val="333333"/>
                    </w:rPr>
                    <w:tab/>
                    <w:t>SETS:</w:t>
                  </w:r>
                </w:p>
              </w:txbxContent>
            </v:textbox>
          </v:shape>
        </w:pict>
      </w:r>
      <w:r w:rsidR="00BE0620">
        <w:rPr>
          <w:rFonts w:ascii="Courier New" w:hAnsi="Courier New" w:cs="Courier New"/>
        </w:rPr>
        <w:t>□</w:t>
      </w:r>
      <w:r w:rsidR="00BE0620">
        <w:tab/>
      </w:r>
      <w:r w:rsidR="00BE0620" w:rsidRPr="00BE0620">
        <w:rPr>
          <w:u w:val="single"/>
        </w:rPr>
        <w:t xml:space="preserve">STRAIGHT LEG </w:t>
      </w:r>
      <w:proofErr w:type="gramStart"/>
      <w:r w:rsidR="00BE0620" w:rsidRPr="00BE0620">
        <w:rPr>
          <w:u w:val="single"/>
        </w:rPr>
        <w:t>RAISE</w:t>
      </w:r>
      <w:proofErr w:type="gramEnd"/>
    </w:p>
    <w:p w:rsidR="00BE0620" w:rsidRDefault="00BE0620" w:rsidP="00BE0620">
      <w:r>
        <w:rPr>
          <w:rFonts w:ascii="Arial" w:hAnsi="Arial" w:cs="Arial"/>
          <w:noProof/>
          <w:color w:val="333333"/>
          <w:sz w:val="20"/>
          <w:szCs w:val="20"/>
          <w:lang w:eastAsia="en-GB"/>
        </w:rPr>
        <w:drawing>
          <wp:inline distT="0" distB="0" distL="0" distR="0">
            <wp:extent cx="1840865" cy="1198704"/>
            <wp:effectExtent l="19050" t="0" r="6985" b="0"/>
            <wp:docPr id="14" name="Picture 14" descr="Picture of straight leg raise exercise for the quadriceps (lying on th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of straight leg raise exercise for the quadriceps (lying on the back)"/>
                    <pic:cNvPicPr>
                      <a:picLocks noChangeAspect="1" noChangeArrowheads="1"/>
                    </pic:cNvPicPr>
                  </pic:nvPicPr>
                  <pic:blipFill>
                    <a:blip r:embed="rId15" cstate="print"/>
                    <a:srcRect/>
                    <a:stretch>
                      <a:fillRect/>
                    </a:stretch>
                  </pic:blipFill>
                  <pic:spPr bwMode="auto">
                    <a:xfrm>
                      <a:off x="0" y="0"/>
                      <a:ext cx="1851718" cy="1205771"/>
                    </a:xfrm>
                    <a:prstGeom prst="rect">
                      <a:avLst/>
                    </a:prstGeom>
                    <a:noFill/>
                    <a:ln w="9525">
                      <a:noFill/>
                      <a:miter lim="800000"/>
                      <a:headEnd/>
                      <a:tailEnd/>
                    </a:ln>
                  </pic:spPr>
                </pic:pic>
              </a:graphicData>
            </a:graphic>
          </wp:inline>
        </w:drawing>
      </w:r>
    </w:p>
    <w:p w:rsidR="00E06E65" w:rsidRDefault="00E06E65" w:rsidP="00BE0620"/>
    <w:p w:rsidR="00BE0620" w:rsidRDefault="000A0A3E" w:rsidP="00BE0620">
      <w:pPr>
        <w:rPr>
          <w:u w:val="single"/>
        </w:rPr>
      </w:pPr>
      <w:r>
        <w:rPr>
          <w:rFonts w:ascii="Courier New" w:hAnsi="Courier New" w:cs="Courier New"/>
        </w:rPr>
        <w:lastRenderedPageBreak/>
        <w:t>□</w:t>
      </w:r>
      <w:r>
        <w:tab/>
      </w:r>
      <w:r w:rsidRPr="000A0A3E">
        <w:rPr>
          <w:u w:val="single"/>
        </w:rPr>
        <w:t>SINGLE LEG CO CONTRACTION</w:t>
      </w:r>
    </w:p>
    <w:p w:rsidR="000A0A3E" w:rsidRDefault="00A163AA" w:rsidP="00BE0620">
      <w:r w:rsidRPr="00A163AA">
        <w:rPr>
          <w:noProof/>
          <w:lang w:val="en-US" w:eastAsia="zh-TW"/>
        </w:rPr>
        <w:pict>
          <v:shape id="_x0000_s1030" type="#_x0000_t202" style="position:absolute;margin-left:175.05pt;margin-top:.4pt;width:197.55pt;height:118.55pt;z-index:251668480;mso-width-relative:margin;mso-height-relative:margin" stroked="f">
            <v:textbox>
              <w:txbxContent>
                <w:p w:rsidR="000A0A3E" w:rsidRDefault="000A0A3E" w:rsidP="000A0A3E">
                  <w:pPr>
                    <w:autoSpaceDE w:val="0"/>
                    <w:autoSpaceDN w:val="0"/>
                    <w:adjustRightInd w:val="0"/>
                    <w:spacing w:after="0" w:line="240" w:lineRule="auto"/>
                    <w:rPr>
                      <w:rFonts w:cs="ArialMT"/>
                    </w:rPr>
                  </w:pPr>
                  <w:r w:rsidRPr="000A0A3E">
                    <w:rPr>
                      <w:rFonts w:cs="ArialMT"/>
                    </w:rPr>
                    <w:t>Keeping core on push heel into floor and without actually moving your leg push down and back into the floor to activate the correct muscles.</w:t>
                  </w:r>
                </w:p>
                <w:p w:rsidR="000A0A3E" w:rsidRDefault="000A0A3E" w:rsidP="000A0A3E">
                  <w:pPr>
                    <w:autoSpaceDE w:val="0"/>
                    <w:autoSpaceDN w:val="0"/>
                    <w:adjustRightInd w:val="0"/>
                    <w:spacing w:after="0" w:line="240" w:lineRule="auto"/>
                    <w:rPr>
                      <w:rFonts w:cs="ArialMT"/>
                    </w:rPr>
                  </w:pPr>
                </w:p>
                <w:p w:rsidR="000A0A3E" w:rsidRDefault="000A0A3E" w:rsidP="000A0A3E">
                  <w:pPr>
                    <w:autoSpaceDE w:val="0"/>
                    <w:autoSpaceDN w:val="0"/>
                    <w:adjustRightInd w:val="0"/>
                    <w:spacing w:after="0" w:line="240" w:lineRule="auto"/>
                    <w:rPr>
                      <w:rFonts w:cs="ArialMT"/>
                    </w:rPr>
                  </w:pPr>
                  <w:r>
                    <w:rPr>
                      <w:rFonts w:cs="ArialMT"/>
                    </w:rPr>
                    <w:t>REPETITIONS:</w:t>
                  </w:r>
                </w:p>
                <w:p w:rsidR="000A0A3E" w:rsidRDefault="000A0A3E" w:rsidP="000A0A3E">
                  <w:pPr>
                    <w:autoSpaceDE w:val="0"/>
                    <w:autoSpaceDN w:val="0"/>
                    <w:adjustRightInd w:val="0"/>
                    <w:spacing w:after="0" w:line="240" w:lineRule="auto"/>
                    <w:rPr>
                      <w:rFonts w:cs="ArialMT"/>
                    </w:rPr>
                  </w:pPr>
                  <w:r>
                    <w:rPr>
                      <w:rFonts w:cs="ArialMT"/>
                    </w:rPr>
                    <w:t>LENGTH OF HOLD:</w:t>
                  </w:r>
                </w:p>
                <w:p w:rsidR="000A0A3E" w:rsidRPr="000A0A3E" w:rsidRDefault="000A0A3E" w:rsidP="000A0A3E">
                  <w:pPr>
                    <w:autoSpaceDE w:val="0"/>
                    <w:autoSpaceDN w:val="0"/>
                    <w:adjustRightInd w:val="0"/>
                    <w:spacing w:after="0" w:line="240" w:lineRule="auto"/>
                    <w:rPr>
                      <w:rFonts w:cs="ArialMT"/>
                    </w:rPr>
                  </w:pPr>
                  <w:r>
                    <w:rPr>
                      <w:rFonts w:cs="ArialMT"/>
                    </w:rPr>
                    <w:t>SETS:</w:t>
                  </w:r>
                </w:p>
                <w:p w:rsidR="000A0A3E" w:rsidRPr="000A0A3E" w:rsidRDefault="000A0A3E" w:rsidP="000A0A3E">
                  <w:pPr>
                    <w:autoSpaceDE w:val="0"/>
                    <w:autoSpaceDN w:val="0"/>
                    <w:adjustRightInd w:val="0"/>
                    <w:rPr>
                      <w:rFonts w:cs="ArialMT"/>
                    </w:rPr>
                  </w:pPr>
                </w:p>
                <w:p w:rsidR="000A0A3E" w:rsidRDefault="000A0A3E"/>
              </w:txbxContent>
            </v:textbox>
          </v:shape>
        </w:pict>
      </w:r>
      <w:r w:rsidR="000A0A3E">
        <w:rPr>
          <w:b/>
          <w:noProof/>
          <w:lang w:eastAsia="en-GB"/>
        </w:rPr>
        <w:drawing>
          <wp:inline distT="0" distB="0" distL="0" distR="0">
            <wp:extent cx="1790700" cy="1343025"/>
            <wp:effectExtent l="19050" t="0" r="0" b="0"/>
            <wp:docPr id="17" name="Picture 17"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7"/>
                    <pic:cNvPicPr>
                      <a:picLocks noChangeAspect="1" noChangeArrowheads="1"/>
                    </pic:cNvPicPr>
                  </pic:nvPicPr>
                  <pic:blipFill>
                    <a:blip r:embed="rId16" cstate="print"/>
                    <a:srcRect/>
                    <a:stretch>
                      <a:fillRect/>
                    </a:stretch>
                  </pic:blipFill>
                  <pic:spPr bwMode="auto">
                    <a:xfrm>
                      <a:off x="0" y="0"/>
                      <a:ext cx="1790700" cy="1343025"/>
                    </a:xfrm>
                    <a:prstGeom prst="rect">
                      <a:avLst/>
                    </a:prstGeom>
                    <a:noFill/>
                    <a:ln w="9525">
                      <a:noFill/>
                      <a:miter lim="800000"/>
                      <a:headEnd/>
                      <a:tailEnd/>
                    </a:ln>
                  </pic:spPr>
                </pic:pic>
              </a:graphicData>
            </a:graphic>
          </wp:inline>
        </w:drawing>
      </w:r>
    </w:p>
    <w:p w:rsidR="000A0A3E" w:rsidRDefault="000A0A3E" w:rsidP="000A0A3E"/>
    <w:p w:rsidR="000A0A3E" w:rsidRDefault="000A0A3E" w:rsidP="000A0A3E">
      <w:r>
        <w:rPr>
          <w:rFonts w:ascii="Courier New" w:hAnsi="Courier New" w:cs="Courier New"/>
        </w:rPr>
        <w:t>□</w:t>
      </w:r>
      <w:r>
        <w:tab/>
      </w:r>
      <w:r w:rsidR="00E058A7" w:rsidRPr="00E058A7">
        <w:rPr>
          <w:u w:val="single"/>
        </w:rPr>
        <w:t xml:space="preserve">WALL </w:t>
      </w:r>
      <w:proofErr w:type="gramStart"/>
      <w:r w:rsidR="00E058A7" w:rsidRPr="00E058A7">
        <w:rPr>
          <w:u w:val="single"/>
        </w:rPr>
        <w:t>SIT</w:t>
      </w:r>
      <w:proofErr w:type="gramEnd"/>
    </w:p>
    <w:p w:rsidR="00E058A7" w:rsidRDefault="00A163AA" w:rsidP="000A0A3E">
      <w:r w:rsidRPr="00A163AA">
        <w:rPr>
          <w:noProof/>
          <w:lang w:val="en-US" w:eastAsia="zh-TW"/>
        </w:rPr>
        <w:pict>
          <v:shape id="_x0000_s1032" type="#_x0000_t202" style="position:absolute;margin-left:70.55pt;margin-top:.4pt;width:258.55pt;height:147.6pt;z-index:251672576;mso-width-relative:margin;mso-height-relative:margin" stroked="f">
            <v:textbox>
              <w:txbxContent>
                <w:p w:rsidR="00E058A7" w:rsidRDefault="00E058A7">
                  <w:r>
                    <w:t xml:space="preserve">This is an </w:t>
                  </w:r>
                  <w:r>
                    <w:rPr>
                      <w:rStyle w:val="highlightedsearchterm"/>
                    </w:rPr>
                    <w:t>isometric</w:t>
                  </w:r>
                  <w:r>
                    <w:t xml:space="preserve"> strengthening exercise for the quadriceps. Bend knees to a comfortable level placing back flat against wall. </w:t>
                  </w:r>
                  <w:proofErr w:type="gramStart"/>
                  <w:r>
                    <w:t>Progress by increasing depth of the squat.</w:t>
                  </w:r>
                  <w:proofErr w:type="gramEnd"/>
                  <w:r>
                    <w:t xml:space="preserve"> </w:t>
                  </w:r>
                  <w:r w:rsidR="00455C30">
                    <w:t>Tension</w:t>
                  </w:r>
                  <w:r>
                    <w:t xml:space="preserve"> should be felt in quadriceps and not in the knee cap. </w:t>
                  </w:r>
                </w:p>
                <w:p w:rsidR="00E058A7" w:rsidRDefault="00E058A7">
                  <w:r>
                    <w:t>LENGTH OF HOLD:</w:t>
                  </w:r>
                </w:p>
                <w:p w:rsidR="00E058A7" w:rsidRDefault="00E058A7">
                  <w:r>
                    <w:t>REPETITIONS:</w:t>
                  </w:r>
                  <w:r>
                    <w:br w:type="textWrapping" w:clear="right"/>
                  </w:r>
                </w:p>
              </w:txbxContent>
            </v:textbox>
          </v:shape>
        </w:pict>
      </w:r>
      <w:r w:rsidR="000A0A3E">
        <w:rPr>
          <w:noProof/>
          <w:lang w:eastAsia="en-GB"/>
        </w:rPr>
        <w:drawing>
          <wp:anchor distT="38100" distB="38100" distL="38100" distR="38100" simplePos="0" relativeHeight="251670528" behindDoc="0" locked="0" layoutInCell="1" allowOverlap="0">
            <wp:simplePos x="0" y="0"/>
            <wp:positionH relativeFrom="column">
              <wp:posOffset>-66675</wp:posOffset>
            </wp:positionH>
            <wp:positionV relativeFrom="line">
              <wp:posOffset>93345</wp:posOffset>
            </wp:positionV>
            <wp:extent cx="1295400" cy="1752600"/>
            <wp:effectExtent l="19050" t="0" r="0" b="0"/>
            <wp:wrapSquare wrapText="bothSides"/>
            <wp:docPr id="3" name="Picture 7" descr="[Wall Si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ll Sit Image]"/>
                    <pic:cNvPicPr>
                      <a:picLocks noChangeAspect="1" noChangeArrowheads="1"/>
                    </pic:cNvPicPr>
                  </pic:nvPicPr>
                  <pic:blipFill>
                    <a:blip r:embed="rId17" cstate="print"/>
                    <a:srcRect/>
                    <a:stretch>
                      <a:fillRect/>
                    </a:stretch>
                  </pic:blipFill>
                  <pic:spPr bwMode="auto">
                    <a:xfrm>
                      <a:off x="0" y="0"/>
                      <a:ext cx="1295400" cy="1752600"/>
                    </a:xfrm>
                    <a:prstGeom prst="rect">
                      <a:avLst/>
                    </a:prstGeom>
                    <a:noFill/>
                    <a:ln w="9525">
                      <a:noFill/>
                      <a:miter lim="800000"/>
                      <a:headEnd/>
                      <a:tailEnd/>
                    </a:ln>
                  </pic:spPr>
                </pic:pic>
              </a:graphicData>
            </a:graphic>
          </wp:anchor>
        </w:drawing>
      </w:r>
    </w:p>
    <w:p w:rsidR="00E058A7" w:rsidRPr="00E058A7" w:rsidRDefault="00E058A7" w:rsidP="00E058A7"/>
    <w:p w:rsidR="00E058A7" w:rsidRPr="00E058A7" w:rsidRDefault="00E058A7" w:rsidP="00E058A7"/>
    <w:p w:rsidR="00E058A7" w:rsidRPr="00E058A7" w:rsidRDefault="00E058A7" w:rsidP="00E058A7"/>
    <w:p w:rsidR="00E058A7" w:rsidRPr="00E058A7" w:rsidRDefault="00E058A7" w:rsidP="00E058A7"/>
    <w:p w:rsidR="00E058A7" w:rsidRPr="00E058A7" w:rsidRDefault="00E058A7" w:rsidP="00E058A7"/>
    <w:p w:rsidR="00E058A7" w:rsidRDefault="00E058A7" w:rsidP="00E058A7"/>
    <w:p w:rsidR="000A0A3E" w:rsidRDefault="00F06882" w:rsidP="00E058A7">
      <w:pPr>
        <w:rPr>
          <w:u w:val="single"/>
        </w:rPr>
      </w:pPr>
      <w:r>
        <w:rPr>
          <w:rFonts w:ascii="Courier New" w:hAnsi="Courier New" w:cs="Courier New"/>
        </w:rPr>
        <w:t>□</w:t>
      </w:r>
      <w:r>
        <w:tab/>
      </w:r>
      <w:r w:rsidRPr="00F06882">
        <w:rPr>
          <w:u w:val="single"/>
        </w:rPr>
        <w:t>BALL SQUAT</w:t>
      </w:r>
    </w:p>
    <w:p w:rsidR="00F06882" w:rsidRDefault="00A163AA" w:rsidP="00E058A7">
      <w:pPr>
        <w:rPr>
          <w:u w:val="single"/>
        </w:rPr>
      </w:pPr>
      <w:r w:rsidRPr="00A163AA">
        <w:rPr>
          <w:noProof/>
          <w:u w:val="single"/>
          <w:lang w:val="en-US" w:eastAsia="zh-TW"/>
        </w:rPr>
        <w:pict>
          <v:shape id="_x0000_s1033" type="#_x0000_t202" style="position:absolute;margin-left:173.5pt;margin-top:.4pt;width:249.15pt;height:111.35pt;z-index:251674624;mso-width-relative:margin;mso-height-relative:margin" stroked="f">
            <v:textbox>
              <w:txbxContent>
                <w:p w:rsidR="00F06882" w:rsidRDefault="00F06882" w:rsidP="00F06882">
                  <w:pPr>
                    <w:autoSpaceDE w:val="0"/>
                    <w:autoSpaceDN w:val="0"/>
                    <w:adjustRightInd w:val="0"/>
                    <w:spacing w:after="0" w:line="240" w:lineRule="auto"/>
                    <w:rPr>
                      <w:rFonts w:cs="ArialMT"/>
                    </w:rPr>
                  </w:pPr>
                  <w:proofErr w:type="gramStart"/>
                  <w:r w:rsidRPr="00F06882">
                    <w:rPr>
                      <w:rFonts w:cs="ArialMT"/>
                    </w:rPr>
                    <w:t>Ball in small of back against the wall.</w:t>
                  </w:r>
                  <w:proofErr w:type="gramEnd"/>
                  <w:r w:rsidRPr="00F06882">
                    <w:rPr>
                      <w:rFonts w:cs="ArialMT"/>
                    </w:rPr>
                    <w:t xml:space="preserve"> Feet shoulder width apart. </w:t>
                  </w:r>
                  <w:proofErr w:type="gramStart"/>
                  <w:r w:rsidRPr="00F06882">
                    <w:rPr>
                      <w:rFonts w:cs="ArialMT"/>
                    </w:rPr>
                    <w:t>Squat to a comfortable level.</w:t>
                  </w:r>
                  <w:proofErr w:type="gramEnd"/>
                  <w:r w:rsidRPr="00F06882">
                    <w:rPr>
                      <w:rFonts w:cs="ArialMT"/>
                    </w:rPr>
                    <w:t xml:space="preserve"> Push up through heels keeping quads tight.</w:t>
                  </w:r>
                </w:p>
                <w:p w:rsidR="00F06882" w:rsidRDefault="00F06882" w:rsidP="00F06882">
                  <w:pPr>
                    <w:autoSpaceDE w:val="0"/>
                    <w:autoSpaceDN w:val="0"/>
                    <w:adjustRightInd w:val="0"/>
                    <w:spacing w:after="0" w:line="240" w:lineRule="auto"/>
                    <w:rPr>
                      <w:rFonts w:cs="ArialMT"/>
                    </w:rPr>
                  </w:pPr>
                </w:p>
                <w:p w:rsidR="00F06882" w:rsidRPr="00F06882" w:rsidRDefault="00F06882" w:rsidP="00F06882">
                  <w:pPr>
                    <w:autoSpaceDE w:val="0"/>
                    <w:autoSpaceDN w:val="0"/>
                    <w:adjustRightInd w:val="0"/>
                    <w:spacing w:after="0" w:line="240" w:lineRule="auto"/>
                    <w:rPr>
                      <w:rFonts w:cs="ArialMT"/>
                    </w:rPr>
                  </w:pPr>
                  <w:r>
                    <w:rPr>
                      <w:rFonts w:cs="ArialMT"/>
                    </w:rPr>
                    <w:t>REPETITIONS:</w:t>
                  </w:r>
                  <w:r>
                    <w:rPr>
                      <w:rFonts w:cs="ArialMT"/>
                    </w:rPr>
                    <w:tab/>
                  </w:r>
                  <w:r>
                    <w:rPr>
                      <w:rFonts w:cs="ArialMT"/>
                    </w:rPr>
                    <w:tab/>
                    <w:t>SETS:</w:t>
                  </w:r>
                </w:p>
                <w:p w:rsidR="00F06882" w:rsidRDefault="00F06882"/>
              </w:txbxContent>
            </v:textbox>
          </v:shape>
        </w:pict>
      </w:r>
      <w:r w:rsidR="00F06882">
        <w:rPr>
          <w:noProof/>
          <w:lang w:eastAsia="en-GB"/>
        </w:rPr>
        <w:drawing>
          <wp:inline distT="0" distB="0" distL="0" distR="0">
            <wp:extent cx="1840650" cy="1438275"/>
            <wp:effectExtent l="19050" t="0" r="7200" b="0"/>
            <wp:docPr id="20" name="Picture 20" descr="Back Exercises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ck Exercises 017"/>
                    <pic:cNvPicPr>
                      <a:picLocks noChangeAspect="1" noChangeArrowheads="1"/>
                    </pic:cNvPicPr>
                  </pic:nvPicPr>
                  <pic:blipFill>
                    <a:blip r:embed="rId18" cstate="print"/>
                    <a:srcRect/>
                    <a:stretch>
                      <a:fillRect/>
                    </a:stretch>
                  </pic:blipFill>
                  <pic:spPr bwMode="auto">
                    <a:xfrm>
                      <a:off x="0" y="0"/>
                      <a:ext cx="1845976" cy="1442436"/>
                    </a:xfrm>
                    <a:prstGeom prst="rect">
                      <a:avLst/>
                    </a:prstGeom>
                    <a:noFill/>
                    <a:ln w="9525">
                      <a:noFill/>
                      <a:miter lim="800000"/>
                      <a:headEnd/>
                      <a:tailEnd/>
                    </a:ln>
                  </pic:spPr>
                </pic:pic>
              </a:graphicData>
            </a:graphic>
          </wp:inline>
        </w:drawing>
      </w:r>
    </w:p>
    <w:p w:rsidR="00F06882" w:rsidRPr="00EA4A32" w:rsidRDefault="00F06882" w:rsidP="00F06882">
      <w:pPr>
        <w:rPr>
          <w:u w:val="single"/>
        </w:rPr>
      </w:pPr>
      <w:r>
        <w:rPr>
          <w:rFonts w:ascii="Courier New" w:hAnsi="Courier New" w:cs="Courier New"/>
        </w:rPr>
        <w:t>□</w:t>
      </w:r>
      <w:r>
        <w:tab/>
      </w:r>
      <w:r w:rsidRPr="00EA4A32">
        <w:rPr>
          <w:u w:val="single"/>
        </w:rPr>
        <w:t>SINGLE LEG STEP UP</w:t>
      </w:r>
    </w:p>
    <w:p w:rsidR="00F06882" w:rsidRDefault="00A163AA" w:rsidP="00F06882">
      <w:r w:rsidRPr="00A163AA">
        <w:rPr>
          <w:noProof/>
          <w:lang w:val="en-US" w:eastAsia="zh-TW"/>
        </w:rPr>
        <w:pict>
          <v:shape id="_x0000_s1034" type="#_x0000_t202" style="position:absolute;margin-left:179.7pt;margin-top:.4pt;width:262.05pt;height:196.2pt;z-index:251676672;mso-height-percent:200;mso-height-percent:200;mso-width-relative:margin;mso-height-relative:margin" stroked="f">
            <v:textbox style="mso-fit-shape-to-text:t">
              <w:txbxContent>
                <w:p w:rsidR="00432ADC" w:rsidRDefault="00432ADC">
                  <w:r>
                    <w:t>Place your foot on the step. Engage your core and drive up through your front heel to step up onto the box. Do not push off your back leg. Try to keep your hip-knee-ankle in line and not to sway your trunk to the side as you drive up onto the step.</w:t>
                  </w:r>
                </w:p>
                <w:p w:rsidR="00F06882" w:rsidRDefault="00F06882">
                  <w:r>
                    <w:t>REPETITONS:</w:t>
                  </w:r>
                </w:p>
                <w:p w:rsidR="00F06882" w:rsidRDefault="00F06882">
                  <w:r>
                    <w:t>SETS:</w:t>
                  </w:r>
                </w:p>
              </w:txbxContent>
            </v:textbox>
          </v:shape>
        </w:pict>
      </w:r>
      <w:r w:rsidR="00F06882">
        <w:rPr>
          <w:noProof/>
          <w:lang w:eastAsia="en-GB"/>
        </w:rPr>
        <w:drawing>
          <wp:inline distT="0" distB="0" distL="0" distR="0">
            <wp:extent cx="1840865" cy="1382658"/>
            <wp:effectExtent l="19050" t="0" r="6985" b="0"/>
            <wp:docPr id="23" name="Picture 23" descr="Back Exercises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ck Exercises 021"/>
                    <pic:cNvPicPr>
                      <a:picLocks noChangeAspect="1" noChangeArrowheads="1"/>
                    </pic:cNvPicPr>
                  </pic:nvPicPr>
                  <pic:blipFill>
                    <a:blip r:embed="rId19" cstate="print"/>
                    <a:srcRect/>
                    <a:stretch>
                      <a:fillRect/>
                    </a:stretch>
                  </pic:blipFill>
                  <pic:spPr bwMode="auto">
                    <a:xfrm>
                      <a:off x="0" y="0"/>
                      <a:ext cx="1840865" cy="1382658"/>
                    </a:xfrm>
                    <a:prstGeom prst="rect">
                      <a:avLst/>
                    </a:prstGeom>
                    <a:noFill/>
                    <a:ln w="9525">
                      <a:noFill/>
                      <a:miter lim="800000"/>
                      <a:headEnd/>
                      <a:tailEnd/>
                    </a:ln>
                  </pic:spPr>
                </pic:pic>
              </a:graphicData>
            </a:graphic>
          </wp:inline>
        </w:drawing>
      </w:r>
    </w:p>
    <w:p w:rsidR="001414B1" w:rsidRDefault="001414B1" w:rsidP="00F06882"/>
    <w:p w:rsidR="001414B1" w:rsidRDefault="001414B1" w:rsidP="00F06882"/>
    <w:p w:rsidR="005D6212" w:rsidRDefault="005D6212" w:rsidP="00F06882">
      <w:pPr>
        <w:rPr>
          <w:rFonts w:ascii="Courier New" w:hAnsi="Courier New" w:cs="Courier New"/>
        </w:rPr>
      </w:pPr>
    </w:p>
    <w:p w:rsidR="001414B1" w:rsidRDefault="00A163AA" w:rsidP="00F06882">
      <w:r w:rsidRPr="00A163AA">
        <w:rPr>
          <w:noProof/>
          <w:lang w:val="en-US" w:eastAsia="zh-TW"/>
        </w:rPr>
        <w:pict>
          <v:shape id="_x0000_s1036" type="#_x0000_t202" style="position:absolute;margin-left:191.9pt;margin-top:2.25pt;width:263.25pt;height:182.25pt;z-index:251678720;mso-width-relative:margin;mso-height-relative:margin" stroked="f">
            <v:textbox>
              <w:txbxContent>
                <w:p w:rsidR="001414B1" w:rsidRDefault="001414B1" w:rsidP="00A44E44">
                  <w:pPr>
                    <w:jc w:val="both"/>
                  </w:pPr>
                  <w:r>
                    <w:t xml:space="preserve">Practice standing on your affected leg to improve your balance. Small receptors in the joints called </w:t>
                  </w:r>
                  <w:proofErr w:type="spellStart"/>
                  <w:r>
                    <w:t>proprioceptors</w:t>
                  </w:r>
                  <w:proofErr w:type="spellEnd"/>
                  <w:r>
                    <w:t xml:space="preserve"> are affected during your injury and operation. Also focus on keeping your bottom muscles tight to support yourself.</w:t>
                  </w:r>
                </w:p>
                <w:p w:rsidR="001414B1" w:rsidRDefault="001414B1" w:rsidP="00A44E44">
                  <w:pPr>
                    <w:jc w:val="both"/>
                  </w:pPr>
                  <w:r>
                    <w:t xml:space="preserve">As you get better the exercise can be improved by standing on an unstable surface i.e. wobble board, </w:t>
                  </w:r>
                  <w:proofErr w:type="spellStart"/>
                  <w:r>
                    <w:t>bosu</w:t>
                  </w:r>
                  <w:proofErr w:type="spellEnd"/>
                  <w:r>
                    <w:t xml:space="preserve"> ball and by closing your eyes. Also you can challenge yourself by getting someone to through a ball at you whilst you hold your position.</w:t>
                  </w:r>
                </w:p>
              </w:txbxContent>
            </v:textbox>
          </v:shape>
        </w:pict>
      </w:r>
      <w:r w:rsidR="001414B1">
        <w:rPr>
          <w:rFonts w:ascii="Courier New" w:hAnsi="Courier New" w:cs="Courier New"/>
        </w:rPr>
        <w:t>□</w:t>
      </w:r>
      <w:r w:rsidR="001414B1">
        <w:t xml:space="preserve"> </w:t>
      </w:r>
      <w:r w:rsidR="001414B1">
        <w:tab/>
      </w:r>
      <w:r w:rsidR="001414B1" w:rsidRPr="001414B1">
        <w:rPr>
          <w:u w:val="single"/>
        </w:rPr>
        <w:t xml:space="preserve">SINGLE LEG </w:t>
      </w:r>
      <w:proofErr w:type="gramStart"/>
      <w:r w:rsidR="001414B1" w:rsidRPr="001414B1">
        <w:rPr>
          <w:u w:val="single"/>
        </w:rPr>
        <w:t>BALANCE</w:t>
      </w:r>
      <w:proofErr w:type="gramEnd"/>
    </w:p>
    <w:p w:rsidR="001414B1" w:rsidRDefault="001414B1" w:rsidP="00F06882">
      <w:r>
        <w:rPr>
          <w:rFonts w:ascii="Arial" w:hAnsi="Arial" w:cs="Arial"/>
          <w:noProof/>
          <w:color w:val="0000FF"/>
          <w:lang w:eastAsia="en-GB"/>
        </w:rPr>
        <w:drawing>
          <wp:inline distT="0" distB="0" distL="0" distR="0">
            <wp:extent cx="952500" cy="1851489"/>
            <wp:effectExtent l="19050" t="0" r="0" b="0"/>
            <wp:docPr id="5" name="Picture 1" descr="http://www.google.co.uk/images?q=tbn:yr1QOxIeu6AyOM::ajs.sagepub.com/content/34/7/1103/F2.large.jpg&amp;t=1&amp;h=196&amp;w=130&amp;usg=__4n0JXyXnxKhAR10szHOgdLsYcv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co.uk/images?q=tbn:yr1QOxIeu6AyOM::ajs.sagepub.com/content/34/7/1103/F2.large.jpg&amp;t=1&amp;h=196&amp;w=130&amp;usg=__4n0JXyXnxKhAR10szHOgdLsYcvg=">
                      <a:hlinkClick r:id="rId20"/>
                    </pic:cNvPr>
                    <pic:cNvPicPr>
                      <a:picLocks noChangeAspect="1" noChangeArrowheads="1"/>
                    </pic:cNvPicPr>
                  </pic:nvPicPr>
                  <pic:blipFill>
                    <a:blip r:embed="rId21" cstate="print"/>
                    <a:srcRect l="15385" t="5102" r="16154" b="6633"/>
                    <a:stretch>
                      <a:fillRect/>
                    </a:stretch>
                  </pic:blipFill>
                  <pic:spPr bwMode="auto">
                    <a:xfrm>
                      <a:off x="0" y="0"/>
                      <a:ext cx="952500" cy="1851489"/>
                    </a:xfrm>
                    <a:prstGeom prst="rect">
                      <a:avLst/>
                    </a:prstGeom>
                    <a:noFill/>
                    <a:ln w="9525">
                      <a:noFill/>
                      <a:miter lim="800000"/>
                      <a:headEnd/>
                      <a:tailEnd/>
                    </a:ln>
                  </pic:spPr>
                </pic:pic>
              </a:graphicData>
            </a:graphic>
          </wp:inline>
        </w:drawing>
      </w:r>
      <w:r w:rsidR="0067683F" w:rsidRPr="0067683F">
        <w:t xml:space="preserve"> </w:t>
      </w:r>
      <w:r w:rsidR="0067683F">
        <w:rPr>
          <w:noProof/>
          <w:lang w:eastAsia="en-GB"/>
        </w:rPr>
        <w:drawing>
          <wp:inline distT="0" distB="0" distL="0" distR="0">
            <wp:extent cx="1343025" cy="1857375"/>
            <wp:effectExtent l="19050" t="0" r="9525" b="0"/>
            <wp:docPr id="24" name="Picture 13" descr="http://sph.sagepub.com/content/2/6/460/F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h.sagepub.com/content/2/6/460/F3.large.jpg"/>
                    <pic:cNvPicPr>
                      <a:picLocks noChangeAspect="1" noChangeArrowheads="1"/>
                    </pic:cNvPicPr>
                  </pic:nvPicPr>
                  <pic:blipFill>
                    <a:blip r:embed="rId22" cstate="print"/>
                    <a:srcRect l="59882" r="12525" b="67708"/>
                    <a:stretch>
                      <a:fillRect/>
                    </a:stretch>
                  </pic:blipFill>
                  <pic:spPr bwMode="auto">
                    <a:xfrm>
                      <a:off x="0" y="0"/>
                      <a:ext cx="1343025" cy="1857375"/>
                    </a:xfrm>
                    <a:prstGeom prst="rect">
                      <a:avLst/>
                    </a:prstGeom>
                    <a:noFill/>
                    <a:ln w="9525">
                      <a:noFill/>
                      <a:miter lim="800000"/>
                      <a:headEnd/>
                      <a:tailEnd/>
                    </a:ln>
                  </pic:spPr>
                </pic:pic>
              </a:graphicData>
            </a:graphic>
          </wp:inline>
        </w:drawing>
      </w:r>
    </w:p>
    <w:p w:rsidR="005D6212" w:rsidRDefault="005D6212" w:rsidP="00F06882">
      <w:pPr>
        <w:rPr>
          <w:rFonts w:ascii="Courier New" w:hAnsi="Courier New" w:cs="Courier New"/>
        </w:rPr>
      </w:pPr>
    </w:p>
    <w:p w:rsidR="005D6212" w:rsidRDefault="005D6212" w:rsidP="00F06882">
      <w:pPr>
        <w:rPr>
          <w:rFonts w:ascii="Courier New" w:hAnsi="Courier New" w:cs="Courier New"/>
        </w:rPr>
      </w:pPr>
    </w:p>
    <w:p w:rsidR="001414B1" w:rsidRDefault="001414B1" w:rsidP="00F06882">
      <w:r>
        <w:rPr>
          <w:rFonts w:ascii="Courier New" w:hAnsi="Courier New" w:cs="Courier New"/>
        </w:rPr>
        <w:t>□</w:t>
      </w:r>
      <w:r>
        <w:tab/>
      </w:r>
      <w:r w:rsidRPr="001414B1">
        <w:rPr>
          <w:u w:val="single"/>
        </w:rPr>
        <w:t>STRAIGHT LEG PRESS</w:t>
      </w:r>
    </w:p>
    <w:p w:rsidR="001414B1" w:rsidRDefault="00A163AA" w:rsidP="00F06882">
      <w:r w:rsidRPr="00A163AA">
        <w:rPr>
          <w:noProof/>
          <w:lang w:val="en-US" w:eastAsia="zh-TW"/>
        </w:rPr>
        <w:pict>
          <v:shape id="_x0000_s1037" type="#_x0000_t202" style="position:absolute;margin-left:175.1pt;margin-top:52.65pt;width:180.4pt;height:1in;z-index:251680768;mso-width-percent:400;mso-width-percent:400;mso-width-relative:margin;mso-height-relative:margin" stroked="f">
            <v:textbox>
              <w:txbxContent>
                <w:p w:rsidR="001414B1" w:rsidRDefault="001414B1">
                  <w:r>
                    <w:t>REPETITIONS:</w:t>
                  </w:r>
                </w:p>
                <w:p w:rsidR="001414B1" w:rsidRDefault="001414B1">
                  <w:r>
                    <w:t>SETS:</w:t>
                  </w:r>
                </w:p>
                <w:p w:rsidR="001414B1" w:rsidRDefault="001414B1">
                  <w:r>
                    <w:t>WEIGHT</w:t>
                  </w:r>
                </w:p>
              </w:txbxContent>
            </v:textbox>
          </v:shape>
        </w:pict>
      </w:r>
      <w:r w:rsidR="005D6212" w:rsidRPr="005D6212">
        <w:t xml:space="preserve"> </w:t>
      </w:r>
      <w:r w:rsidR="005D6212">
        <w:rPr>
          <w:noProof/>
          <w:lang w:eastAsia="en-GB"/>
        </w:rPr>
        <w:drawing>
          <wp:inline distT="0" distB="0" distL="0" distR="0">
            <wp:extent cx="1895475" cy="1676400"/>
            <wp:effectExtent l="19050" t="0" r="9525" b="0"/>
            <wp:docPr id="26" name="Picture 22" descr="http://www.usedgymequipment.com/lifefitness/pro/lfseatleg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usedgymequipment.com/lifefitness/pro/lfseatlegpress.jpg"/>
                    <pic:cNvPicPr>
                      <a:picLocks noChangeAspect="1" noChangeArrowheads="1"/>
                    </pic:cNvPicPr>
                  </pic:nvPicPr>
                  <pic:blipFill>
                    <a:blip r:embed="rId23" cstate="print"/>
                    <a:srcRect t="3687" r="7442" b="15207"/>
                    <a:stretch>
                      <a:fillRect/>
                    </a:stretch>
                  </pic:blipFill>
                  <pic:spPr bwMode="auto">
                    <a:xfrm>
                      <a:off x="0" y="0"/>
                      <a:ext cx="1895475" cy="1676400"/>
                    </a:xfrm>
                    <a:prstGeom prst="rect">
                      <a:avLst/>
                    </a:prstGeom>
                    <a:noFill/>
                    <a:ln w="9525">
                      <a:noFill/>
                      <a:miter lim="800000"/>
                      <a:headEnd/>
                      <a:tailEnd/>
                    </a:ln>
                  </pic:spPr>
                </pic:pic>
              </a:graphicData>
            </a:graphic>
          </wp:inline>
        </w:drawing>
      </w:r>
    </w:p>
    <w:p w:rsidR="005D6212" w:rsidRDefault="005D6212" w:rsidP="00F06882">
      <w:pPr>
        <w:rPr>
          <w:rFonts w:ascii="Courier New" w:hAnsi="Courier New" w:cs="Courier New"/>
        </w:rPr>
      </w:pPr>
    </w:p>
    <w:p w:rsidR="005D6212" w:rsidRDefault="005D6212" w:rsidP="00F06882">
      <w:pPr>
        <w:rPr>
          <w:rFonts w:ascii="Courier New" w:hAnsi="Courier New" w:cs="Courier New"/>
        </w:rPr>
      </w:pPr>
    </w:p>
    <w:p w:rsidR="001414B1" w:rsidRDefault="001414B1" w:rsidP="00F06882">
      <w:r>
        <w:rPr>
          <w:rFonts w:ascii="Courier New" w:hAnsi="Courier New" w:cs="Courier New"/>
        </w:rPr>
        <w:t>□</w:t>
      </w:r>
      <w:r>
        <w:tab/>
      </w:r>
      <w:r w:rsidRPr="00EA4A32">
        <w:rPr>
          <w:u w:val="single"/>
        </w:rPr>
        <w:t>SINGLE LEG SQUAT</w:t>
      </w:r>
    </w:p>
    <w:p w:rsidR="001414B1" w:rsidRPr="00F06882" w:rsidRDefault="00A163AA" w:rsidP="00F06882">
      <w:r w:rsidRPr="00A163AA">
        <w:rPr>
          <w:noProof/>
          <w:lang w:val="en-US" w:eastAsia="zh-TW"/>
        </w:rPr>
        <w:pict>
          <v:shape id="_x0000_s1038" type="#_x0000_t202" style="position:absolute;margin-left:0;margin-top:.4pt;width:309.7pt;height:161.5pt;z-index:251682816;mso-height-percent:200;mso-position-horizontal:center;mso-height-percent:200;mso-width-relative:margin;mso-height-relative:margin" stroked="f">
            <v:textbox style="mso-fit-shape-to-text:t">
              <w:txbxContent>
                <w:p w:rsidR="001414B1" w:rsidRDefault="001414B1" w:rsidP="005D3CE6">
                  <w:pPr>
                    <w:jc w:val="both"/>
                  </w:pPr>
                  <w:r>
                    <w:t>This is a more advanced exercise and will only be introduced when you have good control and suitable strength. As shown in picture stand on injured leg. Keep bottom muscles strong. Core on and pelvis should stay level</w:t>
                  </w:r>
                  <w:r w:rsidR="005D6212">
                    <w:t>.</w:t>
                  </w:r>
                  <w:r>
                    <w:t xml:space="preserve"> Hold this stable position as you introduce a controlled squat on the 1 leg. Your back should stay straight. Squat as low as you have control and stay out of pain</w:t>
                  </w:r>
                </w:p>
                <w:p w:rsidR="001414B1" w:rsidRDefault="001414B1">
                  <w:r>
                    <w:t>REPETITIONS:</w:t>
                  </w:r>
                </w:p>
                <w:p w:rsidR="001414B1" w:rsidRDefault="001414B1">
                  <w:r>
                    <w:t>SETS:</w:t>
                  </w:r>
                </w:p>
              </w:txbxContent>
            </v:textbox>
          </v:shape>
        </w:pict>
      </w:r>
      <w:r w:rsidR="001414B1" w:rsidRPr="001414B1">
        <w:rPr>
          <w:noProof/>
          <w:lang w:eastAsia="en-GB"/>
        </w:rPr>
        <w:drawing>
          <wp:inline distT="0" distB="0" distL="0" distR="0">
            <wp:extent cx="857250" cy="2093668"/>
            <wp:effectExtent l="19050" t="0" r="0" b="0"/>
            <wp:docPr id="9" name="Picture 55" descr="stepsquat">
              <a:hlinkClick xmlns:a="http://schemas.openxmlformats.org/drawingml/2006/main" r:id="rId24" tgtFrame="_blank" tooltip="View Full-Siz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epsquat"/>
                    <pic:cNvPicPr>
                      <a:picLocks noChangeAspect="1" noChangeArrowheads="1"/>
                    </pic:cNvPicPr>
                  </pic:nvPicPr>
                  <pic:blipFill>
                    <a:blip r:embed="rId25" cstate="print"/>
                    <a:srcRect/>
                    <a:stretch>
                      <a:fillRect/>
                    </a:stretch>
                  </pic:blipFill>
                  <pic:spPr bwMode="auto">
                    <a:xfrm>
                      <a:off x="0" y="0"/>
                      <a:ext cx="857250" cy="2093668"/>
                    </a:xfrm>
                    <a:prstGeom prst="rect">
                      <a:avLst/>
                    </a:prstGeom>
                    <a:noFill/>
                    <a:ln w="9525">
                      <a:noFill/>
                      <a:miter lim="800000"/>
                      <a:headEnd/>
                      <a:tailEnd/>
                    </a:ln>
                  </pic:spPr>
                </pic:pic>
              </a:graphicData>
            </a:graphic>
          </wp:inline>
        </w:drawing>
      </w:r>
    </w:p>
    <w:sectPr w:rsidR="001414B1" w:rsidRPr="00F06882" w:rsidSect="00B43C03">
      <w:headerReference w:type="default" r:id="rId2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274" w:rsidRDefault="00CB7274" w:rsidP="00B43C03">
      <w:pPr>
        <w:spacing w:after="0" w:line="240" w:lineRule="auto"/>
      </w:pPr>
      <w:r>
        <w:separator/>
      </w:r>
    </w:p>
  </w:endnote>
  <w:endnote w:type="continuationSeparator" w:id="0">
    <w:p w:rsidR="00CB7274" w:rsidRDefault="00CB7274" w:rsidP="00B43C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274" w:rsidRDefault="00CB7274" w:rsidP="00B43C03">
      <w:pPr>
        <w:spacing w:after="0" w:line="240" w:lineRule="auto"/>
      </w:pPr>
      <w:r>
        <w:separator/>
      </w:r>
    </w:p>
  </w:footnote>
  <w:footnote w:type="continuationSeparator" w:id="0">
    <w:p w:rsidR="00CB7274" w:rsidRDefault="00CB7274" w:rsidP="00B43C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C03" w:rsidRDefault="00FA310E" w:rsidP="00FA310E">
    <w:pPr>
      <w:pStyle w:val="Header"/>
      <w:jc w:val="right"/>
    </w:pPr>
    <w:r w:rsidRPr="00FA310E">
      <w:rPr>
        <w:noProof/>
        <w:lang w:eastAsia="en-GB"/>
      </w:rPr>
      <w:drawing>
        <wp:anchor distT="0" distB="0" distL="114300" distR="114300" simplePos="0" relativeHeight="251659264" behindDoc="1" locked="0" layoutInCell="1" allowOverlap="1">
          <wp:simplePos x="0" y="0"/>
          <wp:positionH relativeFrom="column">
            <wp:posOffset>5093074</wp:posOffset>
          </wp:positionH>
          <wp:positionV relativeFrom="paragraph">
            <wp:posOffset>-37204</wp:posOffset>
          </wp:positionV>
          <wp:extent cx="1284082" cy="1021977"/>
          <wp:effectExtent l="19050" t="0" r="5715" b="0"/>
          <wp:wrapTight wrapText="bothSides">
            <wp:wrapPolygon edited="0">
              <wp:start x="-319" y="0"/>
              <wp:lineTo x="-319" y="21345"/>
              <wp:lineTo x="21696" y="21345"/>
              <wp:lineTo x="21696" y="0"/>
              <wp:lineTo x="-319" y="0"/>
            </wp:wrapPolygon>
          </wp:wrapTight>
          <wp:docPr id="12" name="Picture 37" descr="EP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PM logo"/>
                  <pic:cNvPicPr>
                    <a:picLocks noChangeAspect="1" noChangeArrowheads="1"/>
                  </pic:cNvPicPr>
                </pic:nvPicPr>
                <pic:blipFill>
                  <a:blip r:embed="rId1" cstate="print"/>
                  <a:srcRect/>
                  <a:stretch>
                    <a:fillRect/>
                  </a:stretch>
                </pic:blipFill>
                <pic:spPr bwMode="auto">
                  <a:xfrm>
                    <a:off x="0" y="0"/>
                    <a:ext cx="1289685" cy="102171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15A"/>
    <w:multiLevelType w:val="multilevel"/>
    <w:tmpl w:val="5D14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18693C"/>
    <w:multiLevelType w:val="multilevel"/>
    <w:tmpl w:val="051C6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854937"/>
    <w:multiLevelType w:val="multilevel"/>
    <w:tmpl w:val="EA74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A02BEA"/>
    <w:multiLevelType w:val="multilevel"/>
    <w:tmpl w:val="C32AA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116F26"/>
    <w:multiLevelType w:val="hybridMultilevel"/>
    <w:tmpl w:val="265031FA"/>
    <w:lvl w:ilvl="0" w:tplc="8C449A34">
      <w:start w:val="1"/>
      <w:numFmt w:val="decimal"/>
      <w:lvlText w:val="%1."/>
      <w:lvlJc w:val="left"/>
      <w:pPr>
        <w:ind w:left="1080" w:hanging="360"/>
      </w:pPr>
      <w:rPr>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proofState w:spelling="clean" w:grammar="clean"/>
  <w:defaultTabStop w:val="720"/>
  <w:characterSpacingControl w:val="doNotCompress"/>
  <w:footnotePr>
    <w:footnote w:id="-1"/>
    <w:footnote w:id="0"/>
  </w:footnotePr>
  <w:endnotePr>
    <w:endnote w:id="-1"/>
    <w:endnote w:id="0"/>
  </w:endnotePr>
  <w:compat/>
  <w:rsids>
    <w:rsidRoot w:val="00B43C03"/>
    <w:rsid w:val="00004904"/>
    <w:rsid w:val="00015A6D"/>
    <w:rsid w:val="000A0A3E"/>
    <w:rsid w:val="001414B1"/>
    <w:rsid w:val="00276661"/>
    <w:rsid w:val="00290DA2"/>
    <w:rsid w:val="002B2EE5"/>
    <w:rsid w:val="00326948"/>
    <w:rsid w:val="003E0E7D"/>
    <w:rsid w:val="003E19BB"/>
    <w:rsid w:val="00432ADC"/>
    <w:rsid w:val="00455C30"/>
    <w:rsid w:val="004E101A"/>
    <w:rsid w:val="0057498C"/>
    <w:rsid w:val="005D3CE6"/>
    <w:rsid w:val="005D6212"/>
    <w:rsid w:val="005E4555"/>
    <w:rsid w:val="00637716"/>
    <w:rsid w:val="0067683F"/>
    <w:rsid w:val="006E70F3"/>
    <w:rsid w:val="007651C6"/>
    <w:rsid w:val="00777B0F"/>
    <w:rsid w:val="00834B26"/>
    <w:rsid w:val="00881404"/>
    <w:rsid w:val="008950E3"/>
    <w:rsid w:val="008C4763"/>
    <w:rsid w:val="008E6C8B"/>
    <w:rsid w:val="00900C9A"/>
    <w:rsid w:val="009B5C8A"/>
    <w:rsid w:val="009D4B79"/>
    <w:rsid w:val="00A163AA"/>
    <w:rsid w:val="00A44E44"/>
    <w:rsid w:val="00AB7BD6"/>
    <w:rsid w:val="00AD0205"/>
    <w:rsid w:val="00AD0E2B"/>
    <w:rsid w:val="00B21809"/>
    <w:rsid w:val="00B43C03"/>
    <w:rsid w:val="00BC0BED"/>
    <w:rsid w:val="00BE0620"/>
    <w:rsid w:val="00C55829"/>
    <w:rsid w:val="00C73553"/>
    <w:rsid w:val="00CB7274"/>
    <w:rsid w:val="00CD2E82"/>
    <w:rsid w:val="00DC734D"/>
    <w:rsid w:val="00DE1DA6"/>
    <w:rsid w:val="00DF1007"/>
    <w:rsid w:val="00E058A7"/>
    <w:rsid w:val="00E06E65"/>
    <w:rsid w:val="00EA4A32"/>
    <w:rsid w:val="00F06882"/>
    <w:rsid w:val="00F96992"/>
    <w:rsid w:val="00FA310E"/>
    <w:rsid w:val="00FE03F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DA2"/>
  </w:style>
  <w:style w:type="paragraph" w:styleId="Heading1">
    <w:name w:val="heading 1"/>
    <w:basedOn w:val="Normal"/>
    <w:link w:val="Heading1Char"/>
    <w:uiPriority w:val="9"/>
    <w:qFormat/>
    <w:rsid w:val="00B43C03"/>
    <w:pPr>
      <w:spacing w:before="100" w:beforeAutospacing="1" w:after="100" w:afterAutospacing="1" w:line="240" w:lineRule="auto"/>
      <w:outlineLvl w:val="0"/>
    </w:pPr>
    <w:rPr>
      <w:rFonts w:ascii="Helvetica" w:eastAsia="Times New Roman" w:hAnsi="Helvetica" w:cs="Times New Roman"/>
      <w:b/>
      <w:bCs/>
      <w:color w:val="333333"/>
      <w:kern w:val="36"/>
      <w:sz w:val="30"/>
      <w:szCs w:val="30"/>
      <w:lang w:eastAsia="en-GB"/>
    </w:rPr>
  </w:style>
  <w:style w:type="paragraph" w:styleId="Heading2">
    <w:name w:val="heading 2"/>
    <w:basedOn w:val="Normal"/>
    <w:link w:val="Heading2Char"/>
    <w:uiPriority w:val="9"/>
    <w:qFormat/>
    <w:rsid w:val="00B43C03"/>
    <w:pPr>
      <w:spacing w:before="100" w:beforeAutospacing="1" w:after="100" w:afterAutospacing="1" w:line="240" w:lineRule="auto"/>
      <w:outlineLvl w:val="1"/>
    </w:pPr>
    <w:rPr>
      <w:rFonts w:ascii="Helvetica" w:eastAsia="Times New Roman" w:hAnsi="Helvetica" w:cs="Times New Roman"/>
      <w:b/>
      <w:bCs/>
      <w:color w:val="333333"/>
      <w:sz w:val="27"/>
      <w:szCs w:val="27"/>
      <w:lang w:eastAsia="en-GB"/>
    </w:rPr>
  </w:style>
  <w:style w:type="paragraph" w:styleId="Heading3">
    <w:name w:val="heading 3"/>
    <w:basedOn w:val="Normal"/>
    <w:link w:val="Heading3Char"/>
    <w:uiPriority w:val="9"/>
    <w:qFormat/>
    <w:rsid w:val="00B43C03"/>
    <w:pPr>
      <w:spacing w:before="100" w:beforeAutospacing="1" w:after="100" w:afterAutospacing="1" w:line="240" w:lineRule="auto"/>
      <w:outlineLvl w:val="2"/>
    </w:pPr>
    <w:rPr>
      <w:rFonts w:ascii="Helvetica" w:eastAsia="Times New Roman" w:hAnsi="Helvetica" w:cs="Times New Roman"/>
      <w:b/>
      <w:bCs/>
      <w:color w:val="333333"/>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C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C03"/>
  </w:style>
  <w:style w:type="paragraph" w:styleId="Footer">
    <w:name w:val="footer"/>
    <w:basedOn w:val="Normal"/>
    <w:link w:val="FooterChar"/>
    <w:uiPriority w:val="99"/>
    <w:semiHidden/>
    <w:unhideWhenUsed/>
    <w:rsid w:val="00B43C0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43C03"/>
  </w:style>
  <w:style w:type="paragraph" w:styleId="BalloonText">
    <w:name w:val="Balloon Text"/>
    <w:basedOn w:val="Normal"/>
    <w:link w:val="BalloonTextChar"/>
    <w:uiPriority w:val="99"/>
    <w:semiHidden/>
    <w:unhideWhenUsed/>
    <w:rsid w:val="00B43C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C03"/>
    <w:rPr>
      <w:rFonts w:ascii="Tahoma" w:hAnsi="Tahoma" w:cs="Tahoma"/>
      <w:sz w:val="16"/>
      <w:szCs w:val="16"/>
    </w:rPr>
  </w:style>
  <w:style w:type="character" w:styleId="Hyperlink">
    <w:name w:val="Hyperlink"/>
    <w:basedOn w:val="DefaultParagraphFont"/>
    <w:uiPriority w:val="99"/>
    <w:semiHidden/>
    <w:unhideWhenUsed/>
    <w:rsid w:val="00B43C03"/>
    <w:rPr>
      <w:color w:val="3366CC"/>
      <w:u w:val="single"/>
    </w:rPr>
  </w:style>
  <w:style w:type="character" w:customStyle="1" w:styleId="Heading1Char">
    <w:name w:val="Heading 1 Char"/>
    <w:basedOn w:val="DefaultParagraphFont"/>
    <w:link w:val="Heading1"/>
    <w:uiPriority w:val="9"/>
    <w:rsid w:val="00B43C03"/>
    <w:rPr>
      <w:rFonts w:ascii="Helvetica" w:eastAsia="Times New Roman" w:hAnsi="Helvetica" w:cs="Times New Roman"/>
      <w:b/>
      <w:bCs/>
      <w:color w:val="333333"/>
      <w:kern w:val="36"/>
      <w:sz w:val="30"/>
      <w:szCs w:val="30"/>
      <w:lang w:eastAsia="en-GB"/>
    </w:rPr>
  </w:style>
  <w:style w:type="character" w:customStyle="1" w:styleId="Heading2Char">
    <w:name w:val="Heading 2 Char"/>
    <w:basedOn w:val="DefaultParagraphFont"/>
    <w:link w:val="Heading2"/>
    <w:uiPriority w:val="9"/>
    <w:rsid w:val="00B43C03"/>
    <w:rPr>
      <w:rFonts w:ascii="Helvetica" w:eastAsia="Times New Roman" w:hAnsi="Helvetica" w:cs="Times New Roman"/>
      <w:b/>
      <w:bCs/>
      <w:color w:val="333333"/>
      <w:sz w:val="27"/>
      <w:szCs w:val="27"/>
      <w:lang w:eastAsia="en-GB"/>
    </w:rPr>
  </w:style>
  <w:style w:type="character" w:customStyle="1" w:styleId="Heading3Char">
    <w:name w:val="Heading 3 Char"/>
    <w:basedOn w:val="DefaultParagraphFont"/>
    <w:link w:val="Heading3"/>
    <w:uiPriority w:val="9"/>
    <w:rsid w:val="00B43C03"/>
    <w:rPr>
      <w:rFonts w:ascii="Helvetica" w:eastAsia="Times New Roman" w:hAnsi="Helvetica" w:cs="Times New Roman"/>
      <w:b/>
      <w:bCs/>
      <w:color w:val="333333"/>
      <w:sz w:val="24"/>
      <w:szCs w:val="24"/>
      <w:lang w:eastAsia="en-GB"/>
    </w:rPr>
  </w:style>
  <w:style w:type="paragraph" w:styleId="NormalWeb">
    <w:name w:val="Normal (Web)"/>
    <w:basedOn w:val="Normal"/>
    <w:uiPriority w:val="99"/>
    <w:unhideWhenUsed/>
    <w:rsid w:val="00B43C03"/>
    <w:pPr>
      <w:spacing w:before="120" w:after="12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43C03"/>
    <w:rPr>
      <w:b w:val="0"/>
      <w:bCs w:val="0"/>
      <w:i/>
      <w:iCs/>
    </w:rPr>
  </w:style>
  <w:style w:type="character" w:styleId="Strong">
    <w:name w:val="Strong"/>
    <w:basedOn w:val="DefaultParagraphFont"/>
    <w:uiPriority w:val="22"/>
    <w:qFormat/>
    <w:rsid w:val="00B43C03"/>
    <w:rPr>
      <w:b/>
      <w:bCs/>
      <w:i w:val="0"/>
      <w:iCs w:val="0"/>
    </w:rPr>
  </w:style>
  <w:style w:type="character" w:customStyle="1" w:styleId="highlightedsearchterm">
    <w:name w:val="highlightedsearchterm"/>
    <w:basedOn w:val="DefaultParagraphFont"/>
    <w:rsid w:val="00E058A7"/>
  </w:style>
</w:styles>
</file>

<file path=word/webSettings.xml><?xml version="1.0" encoding="utf-8"?>
<w:webSettings xmlns:r="http://schemas.openxmlformats.org/officeDocument/2006/relationships" xmlns:w="http://schemas.openxmlformats.org/wordprocessingml/2006/main">
  <w:divs>
    <w:div w:id="233785989">
      <w:bodyDiv w:val="1"/>
      <w:marLeft w:val="0"/>
      <w:marRight w:val="0"/>
      <w:marTop w:val="0"/>
      <w:marBottom w:val="0"/>
      <w:divBdr>
        <w:top w:val="none" w:sz="0" w:space="0" w:color="auto"/>
        <w:left w:val="none" w:sz="0" w:space="0" w:color="auto"/>
        <w:bottom w:val="none" w:sz="0" w:space="0" w:color="auto"/>
        <w:right w:val="none" w:sz="0" w:space="0" w:color="auto"/>
      </w:divBdr>
      <w:divsChild>
        <w:div w:id="693002240">
          <w:marLeft w:val="0"/>
          <w:marRight w:val="0"/>
          <w:marTop w:val="0"/>
          <w:marBottom w:val="360"/>
          <w:divBdr>
            <w:top w:val="single" w:sz="18" w:space="0" w:color="FF3300"/>
            <w:left w:val="none" w:sz="0" w:space="0" w:color="auto"/>
            <w:bottom w:val="none" w:sz="0" w:space="0" w:color="auto"/>
            <w:right w:val="none" w:sz="0" w:space="0" w:color="auto"/>
          </w:divBdr>
          <w:divsChild>
            <w:div w:id="539172203">
              <w:marLeft w:val="0"/>
              <w:marRight w:val="0"/>
              <w:marTop w:val="0"/>
              <w:marBottom w:val="0"/>
              <w:divBdr>
                <w:top w:val="none" w:sz="0" w:space="0" w:color="auto"/>
                <w:left w:val="none" w:sz="0" w:space="0" w:color="auto"/>
                <w:bottom w:val="none" w:sz="0" w:space="0" w:color="auto"/>
                <w:right w:val="none" w:sz="0" w:space="0" w:color="auto"/>
              </w:divBdr>
              <w:divsChild>
                <w:div w:id="691492317">
                  <w:marLeft w:val="0"/>
                  <w:marRight w:val="-5040"/>
                  <w:marTop w:val="0"/>
                  <w:marBottom w:val="0"/>
                  <w:divBdr>
                    <w:top w:val="none" w:sz="0" w:space="0" w:color="auto"/>
                    <w:left w:val="none" w:sz="0" w:space="0" w:color="auto"/>
                    <w:bottom w:val="none" w:sz="0" w:space="0" w:color="auto"/>
                    <w:right w:val="none" w:sz="0" w:space="0" w:color="auto"/>
                  </w:divBdr>
                  <w:divsChild>
                    <w:div w:id="24137735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822888137">
      <w:bodyDiv w:val="1"/>
      <w:marLeft w:val="0"/>
      <w:marRight w:val="0"/>
      <w:marTop w:val="0"/>
      <w:marBottom w:val="0"/>
      <w:divBdr>
        <w:top w:val="none" w:sz="0" w:space="0" w:color="auto"/>
        <w:left w:val="none" w:sz="0" w:space="0" w:color="auto"/>
        <w:bottom w:val="none" w:sz="0" w:space="0" w:color="auto"/>
        <w:right w:val="none" w:sz="0" w:space="0" w:color="auto"/>
      </w:divBdr>
      <w:divsChild>
        <w:div w:id="1363359259">
          <w:marLeft w:val="0"/>
          <w:marRight w:val="0"/>
          <w:marTop w:val="0"/>
          <w:marBottom w:val="0"/>
          <w:divBdr>
            <w:top w:val="none" w:sz="0" w:space="0" w:color="auto"/>
            <w:left w:val="none" w:sz="0" w:space="0" w:color="auto"/>
            <w:bottom w:val="none" w:sz="0" w:space="0" w:color="auto"/>
            <w:right w:val="none" w:sz="0" w:space="0" w:color="auto"/>
          </w:divBdr>
          <w:divsChild>
            <w:div w:id="1653480999">
              <w:marLeft w:val="0"/>
              <w:marRight w:val="0"/>
              <w:marTop w:val="0"/>
              <w:marBottom w:val="0"/>
              <w:divBdr>
                <w:top w:val="none" w:sz="0" w:space="0" w:color="auto"/>
                <w:left w:val="none" w:sz="0" w:space="0" w:color="auto"/>
                <w:bottom w:val="none" w:sz="0" w:space="0" w:color="auto"/>
                <w:right w:val="none" w:sz="0" w:space="0" w:color="auto"/>
              </w:divBdr>
              <w:divsChild>
                <w:div w:id="1716462947">
                  <w:marLeft w:val="0"/>
                  <w:marRight w:val="0"/>
                  <w:marTop w:val="0"/>
                  <w:marBottom w:val="0"/>
                  <w:divBdr>
                    <w:top w:val="none" w:sz="0" w:space="0" w:color="auto"/>
                    <w:left w:val="none" w:sz="0" w:space="0" w:color="auto"/>
                    <w:bottom w:val="none" w:sz="0" w:space="0" w:color="auto"/>
                    <w:right w:val="none" w:sz="0" w:space="0" w:color="auto"/>
                  </w:divBdr>
                  <w:divsChild>
                    <w:div w:id="1076240606">
                      <w:marLeft w:val="0"/>
                      <w:marRight w:val="0"/>
                      <w:marTop w:val="0"/>
                      <w:marBottom w:val="0"/>
                      <w:divBdr>
                        <w:top w:val="none" w:sz="0" w:space="0" w:color="auto"/>
                        <w:left w:val="none" w:sz="0" w:space="0" w:color="auto"/>
                        <w:bottom w:val="none" w:sz="0" w:space="0" w:color="auto"/>
                        <w:right w:val="none" w:sz="0" w:space="0" w:color="auto"/>
                      </w:divBdr>
                      <w:divsChild>
                        <w:div w:id="545026238">
                          <w:marLeft w:val="0"/>
                          <w:marRight w:val="0"/>
                          <w:marTop w:val="0"/>
                          <w:marBottom w:val="0"/>
                          <w:divBdr>
                            <w:top w:val="none" w:sz="0" w:space="0" w:color="auto"/>
                            <w:left w:val="none" w:sz="0" w:space="0" w:color="auto"/>
                            <w:bottom w:val="none" w:sz="0" w:space="0" w:color="auto"/>
                            <w:right w:val="none" w:sz="0" w:space="0" w:color="auto"/>
                          </w:divBdr>
                          <w:divsChild>
                            <w:div w:id="41990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053945">
      <w:bodyDiv w:val="1"/>
      <w:marLeft w:val="0"/>
      <w:marRight w:val="0"/>
      <w:marTop w:val="0"/>
      <w:marBottom w:val="0"/>
      <w:divBdr>
        <w:top w:val="none" w:sz="0" w:space="0" w:color="auto"/>
        <w:left w:val="none" w:sz="0" w:space="0" w:color="auto"/>
        <w:bottom w:val="none" w:sz="0" w:space="0" w:color="auto"/>
        <w:right w:val="none" w:sz="0" w:space="0" w:color="auto"/>
      </w:divBdr>
      <w:divsChild>
        <w:div w:id="1005673618">
          <w:marLeft w:val="0"/>
          <w:marRight w:val="0"/>
          <w:marTop w:val="0"/>
          <w:marBottom w:val="0"/>
          <w:divBdr>
            <w:top w:val="none" w:sz="0" w:space="0" w:color="auto"/>
            <w:left w:val="none" w:sz="0" w:space="0" w:color="auto"/>
            <w:bottom w:val="none" w:sz="0" w:space="0" w:color="auto"/>
            <w:right w:val="none" w:sz="0" w:space="0" w:color="auto"/>
          </w:divBdr>
          <w:divsChild>
            <w:div w:id="376121945">
              <w:marLeft w:val="0"/>
              <w:marRight w:val="0"/>
              <w:marTop w:val="0"/>
              <w:marBottom w:val="0"/>
              <w:divBdr>
                <w:top w:val="none" w:sz="0" w:space="0" w:color="auto"/>
                <w:left w:val="none" w:sz="0" w:space="0" w:color="auto"/>
                <w:bottom w:val="none" w:sz="0" w:space="0" w:color="auto"/>
                <w:right w:val="none" w:sz="0" w:space="0" w:color="auto"/>
              </w:divBdr>
              <w:divsChild>
                <w:div w:id="1082293751">
                  <w:marLeft w:val="0"/>
                  <w:marRight w:val="0"/>
                  <w:marTop w:val="0"/>
                  <w:marBottom w:val="150"/>
                  <w:divBdr>
                    <w:top w:val="none" w:sz="0" w:space="0" w:color="auto"/>
                    <w:left w:val="none" w:sz="0" w:space="0" w:color="auto"/>
                    <w:bottom w:val="none" w:sz="0" w:space="0" w:color="auto"/>
                    <w:right w:val="none" w:sz="0" w:space="0" w:color="auto"/>
                  </w:divBdr>
                  <w:divsChild>
                    <w:div w:id="1111627632">
                      <w:marLeft w:val="0"/>
                      <w:marRight w:val="0"/>
                      <w:marTop w:val="0"/>
                      <w:marBottom w:val="0"/>
                      <w:divBdr>
                        <w:top w:val="none" w:sz="0" w:space="0" w:color="auto"/>
                        <w:left w:val="none" w:sz="0" w:space="0" w:color="auto"/>
                        <w:bottom w:val="none" w:sz="0" w:space="0" w:color="auto"/>
                        <w:right w:val="none" w:sz="0" w:space="0" w:color="auto"/>
                      </w:divBdr>
                      <w:divsChild>
                        <w:div w:id="265698280">
                          <w:marLeft w:val="0"/>
                          <w:marRight w:val="0"/>
                          <w:marTop w:val="0"/>
                          <w:marBottom w:val="0"/>
                          <w:divBdr>
                            <w:top w:val="none" w:sz="0" w:space="0" w:color="auto"/>
                            <w:left w:val="none" w:sz="0" w:space="0" w:color="auto"/>
                            <w:bottom w:val="none" w:sz="0" w:space="0" w:color="auto"/>
                            <w:right w:val="none" w:sz="0" w:space="0" w:color="auto"/>
                          </w:divBdr>
                          <w:divsChild>
                            <w:div w:id="1677726011">
                              <w:marLeft w:val="0"/>
                              <w:marRight w:val="0"/>
                              <w:marTop w:val="0"/>
                              <w:marBottom w:val="0"/>
                              <w:divBdr>
                                <w:top w:val="none" w:sz="0" w:space="0" w:color="auto"/>
                                <w:left w:val="none" w:sz="0" w:space="0" w:color="auto"/>
                                <w:bottom w:val="none" w:sz="0" w:space="0" w:color="auto"/>
                                <w:right w:val="none" w:sz="0" w:space="0" w:color="auto"/>
                              </w:divBdr>
                              <w:divsChild>
                                <w:div w:id="119611848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045225">
                  <w:marLeft w:val="0"/>
                  <w:marRight w:val="300"/>
                  <w:marTop w:val="0"/>
                  <w:marBottom w:val="0"/>
                  <w:divBdr>
                    <w:top w:val="none" w:sz="0" w:space="0" w:color="auto"/>
                    <w:left w:val="none" w:sz="0" w:space="0" w:color="auto"/>
                    <w:bottom w:val="none" w:sz="0" w:space="0" w:color="auto"/>
                    <w:right w:val="none" w:sz="0" w:space="0" w:color="auto"/>
                  </w:divBdr>
                  <w:divsChild>
                    <w:div w:id="1301113566">
                      <w:marLeft w:val="0"/>
                      <w:marRight w:val="0"/>
                      <w:marTop w:val="0"/>
                      <w:marBottom w:val="0"/>
                      <w:divBdr>
                        <w:top w:val="none" w:sz="0" w:space="0" w:color="auto"/>
                        <w:left w:val="none" w:sz="0" w:space="0" w:color="auto"/>
                        <w:bottom w:val="none" w:sz="0" w:space="0" w:color="auto"/>
                        <w:right w:val="none" w:sz="0" w:space="0" w:color="auto"/>
                      </w:divBdr>
                      <w:divsChild>
                        <w:div w:id="8499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99453">
                  <w:marLeft w:val="0"/>
                  <w:marRight w:val="0"/>
                  <w:marTop w:val="0"/>
                  <w:marBottom w:val="0"/>
                  <w:divBdr>
                    <w:top w:val="none" w:sz="0" w:space="0" w:color="auto"/>
                    <w:left w:val="none" w:sz="0" w:space="0" w:color="auto"/>
                    <w:bottom w:val="none" w:sz="0" w:space="0" w:color="auto"/>
                    <w:right w:val="none" w:sz="0" w:space="0" w:color="auto"/>
                  </w:divBdr>
                  <w:divsChild>
                    <w:div w:id="1621297005">
                      <w:marLeft w:val="0"/>
                      <w:marRight w:val="0"/>
                      <w:marTop w:val="0"/>
                      <w:marBottom w:val="0"/>
                      <w:divBdr>
                        <w:top w:val="none" w:sz="0" w:space="0" w:color="auto"/>
                        <w:left w:val="none" w:sz="0" w:space="0" w:color="auto"/>
                        <w:bottom w:val="none" w:sz="0" w:space="0" w:color="auto"/>
                        <w:right w:val="none" w:sz="0" w:space="0" w:color="auto"/>
                      </w:divBdr>
                      <w:divsChild>
                        <w:div w:id="482429453">
                          <w:marLeft w:val="0"/>
                          <w:marRight w:val="0"/>
                          <w:marTop w:val="0"/>
                          <w:marBottom w:val="0"/>
                          <w:divBdr>
                            <w:top w:val="none" w:sz="0" w:space="0" w:color="auto"/>
                            <w:left w:val="none" w:sz="0" w:space="0" w:color="auto"/>
                            <w:bottom w:val="none" w:sz="0" w:space="0" w:color="auto"/>
                            <w:right w:val="none" w:sz="0" w:space="0" w:color="auto"/>
                          </w:divBdr>
                          <w:divsChild>
                            <w:div w:id="2144805437">
                              <w:marLeft w:val="0"/>
                              <w:marRight w:val="0"/>
                              <w:marTop w:val="0"/>
                              <w:marBottom w:val="0"/>
                              <w:divBdr>
                                <w:top w:val="none" w:sz="0" w:space="0" w:color="auto"/>
                                <w:left w:val="none" w:sz="0" w:space="0" w:color="auto"/>
                                <w:bottom w:val="none" w:sz="0" w:space="0" w:color="auto"/>
                                <w:right w:val="none" w:sz="0" w:space="0" w:color="auto"/>
                              </w:divBdr>
                              <w:divsChild>
                                <w:div w:id="11032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google.co.uk/imgres?imgurl=http://ajs.sagepub.com/content/34/7/1103/F2.large.jpg&amp;imgrefurl=http://ajs.sagepub.com/content/34/7/1103/F2.expansion&amp;h=1800&amp;w=1200&amp;sz=283&amp;tbnid=yr1QOxIeu6AyOM:&amp;tbnh=276&amp;tbnw=184&amp;prev=/images?q=SINGLE+LEG+STANCE&amp;usg=__0tm7lZMs-D0Dlesijdk9Jzg2LRg=&amp;ei=m37ES6XiMoif_Aaou4S4Dw&amp;sa=X&amp;oi=image_result&amp;resnum=2&amp;ct=image&amp;ved=0CAYQ9QEwA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z.about.com/d/exercise/1/0/a/9/stepsquat.jp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52A41-D4EF-450C-A37C-AC813A5EA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6</Pages>
  <Words>930</Words>
  <Characters>5304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MENISCUS / CARTILAGE TEAR                                </vt:lpstr>
    </vt:vector>
  </TitlesOfParts>
  <Company/>
  <LinksUpToDate>false</LinksUpToDate>
  <CharactersWithSpaces>6222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MENISCUS / CARTILAGE TEAR                                </dc:title>
  <dc:creator>paul thawley</dc:creator>
  <cp:lastModifiedBy>paul thawley</cp:lastModifiedBy>
  <cp:revision>21</cp:revision>
  <dcterms:created xsi:type="dcterms:W3CDTF">2010-02-22T14:36:00Z</dcterms:created>
  <dcterms:modified xsi:type="dcterms:W3CDTF">2011-10-21T11:05:00Z</dcterms:modified>
</cp:coreProperties>
</file>